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6079A" w14:textId="59856082" w:rsidR="001642C7" w:rsidRDefault="003056EC">
      <w:pPr>
        <w:rPr>
          <w:lang w:val="nl-NL"/>
        </w:rPr>
      </w:pPr>
      <w:r>
        <w:rPr>
          <w:lang w:val="nl-NL"/>
        </w:rPr>
        <w:t>Samenwerkingscontract</w:t>
      </w:r>
    </w:p>
    <w:p w14:paraId="59D9DDFF" w14:textId="6CD4336A" w:rsidR="003056EC" w:rsidRDefault="003056EC">
      <w:pPr>
        <w:rPr>
          <w:lang w:val="nl-NL"/>
        </w:rPr>
      </w:pPr>
    </w:p>
    <w:p w14:paraId="6B294A4D" w14:textId="10F961BE" w:rsidR="003056EC" w:rsidRDefault="003056EC">
      <w:pPr>
        <w:rPr>
          <w:lang w:val="nl-NL"/>
        </w:rPr>
      </w:pPr>
      <w:r>
        <w:rPr>
          <w:lang w:val="nl-NL"/>
        </w:rPr>
        <w:t xml:space="preserve">Als school willen we het leerproces van uw zoon/dochter ondersteunen. We merken echter dat een waarschuwingsbrief en engagementsverklaring niet voldoende zijn om het gedrag van uw zoon/dochter bij te sturen en het pedagogisch klimaat op school te kunnen blijven hanteren.  Zoals </w:t>
      </w:r>
      <w:r w:rsidR="00AD6FA2">
        <w:rPr>
          <w:lang w:val="nl-NL"/>
        </w:rPr>
        <w:t>al</w:t>
      </w:r>
      <w:r>
        <w:rPr>
          <w:lang w:val="nl-NL"/>
        </w:rPr>
        <w:t xml:space="preserve"> aangegeven in de engagementsverklaring gaan we over op een samenwerkingscontract in een poging het gedrag van uw zoon/dochter alsnog bij te sturen. </w:t>
      </w:r>
    </w:p>
    <w:p w14:paraId="7D849866" w14:textId="62D76E4D" w:rsidR="003056EC" w:rsidRDefault="003056EC">
      <w:pPr>
        <w:rPr>
          <w:lang w:val="nl-NL"/>
        </w:rPr>
      </w:pPr>
    </w:p>
    <w:p w14:paraId="2E74FFFF" w14:textId="77777777" w:rsidR="003056EC" w:rsidRDefault="003056EC">
      <w:pPr>
        <w:rPr>
          <w:lang w:val="nl-NL"/>
        </w:rPr>
      </w:pPr>
      <w:r>
        <w:rPr>
          <w:lang w:val="nl-NL"/>
        </w:rPr>
        <w:t xml:space="preserve">In het samenwerkingscontract willen we de nodige afspraken vast leggen die dienen nageleefd te worden door alle partijen. Wanneer dit samenwerkingscontract wordt ondertekent, wil dit ook zeggen dat de maatregelen omschreven in dit contract effectief worden opgevolgd. Wanneer zich nieuwe feiten stellen na het samenwerkingscontract, betekent dit dat er steeds een tuchtonderzoek zal gevoerd worden waarbij de mogelijkheden tot tuchtmaatregelen wordt bekeken.  In dit geval betekent dit dat er geen garanties zijn dat het schoolverhaal van uw zoon/dochter verder op onze school kan doorlopen. </w:t>
      </w:r>
    </w:p>
    <w:p w14:paraId="275158DD" w14:textId="77777777" w:rsidR="003056EC" w:rsidRDefault="003056EC">
      <w:pPr>
        <w:rPr>
          <w:lang w:val="nl-NL"/>
        </w:rPr>
      </w:pPr>
    </w:p>
    <w:p w14:paraId="1DBF59FB" w14:textId="77777777" w:rsidR="003056EC" w:rsidRDefault="003056EC">
      <w:pPr>
        <w:rPr>
          <w:lang w:val="nl-NL"/>
        </w:rPr>
      </w:pPr>
      <w:r>
        <w:rPr>
          <w:lang w:val="nl-NL"/>
        </w:rPr>
        <w:t xml:space="preserve">In het samenwerkingscontract worden volgende partijen omschreven: </w:t>
      </w:r>
    </w:p>
    <w:p w14:paraId="7EC88D53" w14:textId="77777777" w:rsidR="003056EC" w:rsidRDefault="003056EC">
      <w:pPr>
        <w:rPr>
          <w:lang w:val="nl-NL"/>
        </w:rPr>
      </w:pPr>
    </w:p>
    <w:p w14:paraId="7DAF5EE7" w14:textId="4FD3D25E" w:rsidR="003056EC" w:rsidRDefault="003056EC" w:rsidP="003056EC">
      <w:pPr>
        <w:pStyle w:val="Lijstalinea"/>
        <w:numPr>
          <w:ilvl w:val="0"/>
          <w:numId w:val="1"/>
        </w:numPr>
        <w:rPr>
          <w:lang w:val="nl-NL"/>
        </w:rPr>
      </w:pPr>
      <w:r>
        <w:rPr>
          <w:lang w:val="nl-NL"/>
        </w:rPr>
        <w:t xml:space="preserve">De school: met de school worden alle personeelsleden van de school bedoeld. Bovendien kan de school samenwerken met het CLB om de afspraken op te volgen. </w:t>
      </w:r>
    </w:p>
    <w:p w14:paraId="0C3A36D8" w14:textId="6A62C0A7" w:rsidR="003056EC" w:rsidRDefault="003056EC" w:rsidP="003056EC">
      <w:pPr>
        <w:pStyle w:val="Lijstalinea"/>
        <w:numPr>
          <w:ilvl w:val="0"/>
          <w:numId w:val="1"/>
        </w:numPr>
        <w:rPr>
          <w:lang w:val="nl-NL"/>
        </w:rPr>
      </w:pPr>
      <w:r>
        <w:rPr>
          <w:lang w:val="nl-NL"/>
        </w:rPr>
        <w:t>De ouders: de wettelijke vertegenwoordiger van de jongere</w:t>
      </w:r>
    </w:p>
    <w:p w14:paraId="6985B7E2" w14:textId="67934287" w:rsidR="003056EC" w:rsidRDefault="003056EC" w:rsidP="003056EC">
      <w:pPr>
        <w:pStyle w:val="Lijstalinea"/>
        <w:numPr>
          <w:ilvl w:val="0"/>
          <w:numId w:val="1"/>
        </w:numPr>
        <w:rPr>
          <w:lang w:val="nl-NL"/>
        </w:rPr>
      </w:pPr>
      <w:r>
        <w:rPr>
          <w:lang w:val="nl-NL"/>
        </w:rPr>
        <w:t xml:space="preserve">De leerling: </w:t>
      </w:r>
      <w:r w:rsidR="00C74FBA">
        <w:rPr>
          <w:lang w:val="nl-NL"/>
        </w:rPr>
        <w:t>de jongere waarbij feiten hebben uitgewezen dat een samenwerkingscontract noodzakelijk is</w:t>
      </w:r>
    </w:p>
    <w:p w14:paraId="176C2883" w14:textId="029DB104" w:rsidR="00C74FBA" w:rsidRDefault="00C74FBA" w:rsidP="00C74FBA">
      <w:pPr>
        <w:rPr>
          <w:lang w:val="nl-NL"/>
        </w:rPr>
      </w:pPr>
    </w:p>
    <w:p w14:paraId="769C9189" w14:textId="747EE129" w:rsidR="00C74FBA" w:rsidRDefault="00C74FBA" w:rsidP="00C74FBA">
      <w:pPr>
        <w:rPr>
          <w:lang w:val="nl-NL"/>
        </w:rPr>
      </w:pPr>
    </w:p>
    <w:p w14:paraId="4290CD0B" w14:textId="732766A2" w:rsidR="00BA4338" w:rsidRDefault="00BA4338" w:rsidP="00C74FBA">
      <w:pPr>
        <w:rPr>
          <w:lang w:val="nl-NL"/>
        </w:rPr>
      </w:pPr>
      <w:r>
        <w:rPr>
          <w:lang w:val="nl-NL"/>
        </w:rPr>
        <w:t>Artikel 1: de leerling houdt zich aan de schoolregels zoals omschreven in het schoolreglement.</w:t>
      </w:r>
    </w:p>
    <w:p w14:paraId="2298728E" w14:textId="4D6F7E03" w:rsidR="00BA4338" w:rsidRDefault="00BA4338" w:rsidP="00C74FBA">
      <w:pPr>
        <w:rPr>
          <w:lang w:val="nl-NL"/>
        </w:rPr>
      </w:pPr>
    </w:p>
    <w:p w14:paraId="49421D6B" w14:textId="41EF097B" w:rsidR="00BA4338" w:rsidRDefault="00BA4338" w:rsidP="00C74FBA">
      <w:pPr>
        <w:rPr>
          <w:lang w:val="nl-NL"/>
        </w:rPr>
      </w:pPr>
      <w:r>
        <w:rPr>
          <w:lang w:val="nl-NL"/>
        </w:rPr>
        <w:t>Artikel 2: de leerling wordt geacht de aanwijzingen van de leerkrachten op te volgen wanneer ze hem voor het eerst iets vraagt. Hij/ zij wordt geacht dit onmiddellijk en met een goede instelling te doen. Elke keer dat de leerling niet aan deze verwachtingen voldoet, zal dit via het schooleigen systeem worden geregistreerd. De gevolgen en sancties voor dit gedrag worden bepaald door de cel leerlingen. Wanneer de schoolregels echter overtreden worden wordt dit meteen gemeld aan de directie.</w:t>
      </w:r>
    </w:p>
    <w:p w14:paraId="0A4B94A5" w14:textId="10923312" w:rsidR="00BA4338" w:rsidRDefault="00BA4338" w:rsidP="00C74FBA">
      <w:pPr>
        <w:rPr>
          <w:lang w:val="nl-NL"/>
        </w:rPr>
      </w:pPr>
    </w:p>
    <w:p w14:paraId="53BDE4B2" w14:textId="692F782F" w:rsidR="00BA4338" w:rsidRDefault="00BA4338" w:rsidP="00C74FBA">
      <w:pPr>
        <w:rPr>
          <w:lang w:val="nl-NL"/>
        </w:rPr>
      </w:pPr>
      <w:r>
        <w:rPr>
          <w:lang w:val="nl-NL"/>
        </w:rPr>
        <w:t xml:space="preserve">Artikel 3: om de samenwerking tussen de school – de leerling en de ouders te bevorderen worden volgende afspraken vastgelegd in dit samenwerkingscontract: </w:t>
      </w:r>
    </w:p>
    <w:p w14:paraId="5D22A24D" w14:textId="14B94E26" w:rsidR="00BA4338" w:rsidRDefault="00BA4338" w:rsidP="00C74FBA">
      <w:pPr>
        <w:rPr>
          <w:lang w:val="nl-NL"/>
        </w:rPr>
      </w:pPr>
    </w:p>
    <w:tbl>
      <w:tblPr>
        <w:tblStyle w:val="Tabelraster"/>
        <w:tblW w:w="0" w:type="auto"/>
        <w:tblLook w:val="04A0" w:firstRow="1" w:lastRow="0" w:firstColumn="1" w:lastColumn="0" w:noHBand="0" w:noVBand="1"/>
      </w:tblPr>
      <w:tblGrid>
        <w:gridCol w:w="3020"/>
        <w:gridCol w:w="3021"/>
        <w:gridCol w:w="3021"/>
      </w:tblGrid>
      <w:tr w:rsidR="006510B9" w14:paraId="1548950F" w14:textId="77777777" w:rsidTr="006510B9">
        <w:tc>
          <w:tcPr>
            <w:tcW w:w="3020" w:type="dxa"/>
          </w:tcPr>
          <w:p w14:paraId="02D28726" w14:textId="632133C3" w:rsidR="006510B9" w:rsidRDefault="006510B9" w:rsidP="00C74FBA">
            <w:pPr>
              <w:rPr>
                <w:lang w:val="nl-NL"/>
              </w:rPr>
            </w:pPr>
            <w:r>
              <w:rPr>
                <w:lang w:val="nl-NL"/>
              </w:rPr>
              <w:t>Verantwoordelijk</w:t>
            </w:r>
          </w:p>
        </w:tc>
        <w:tc>
          <w:tcPr>
            <w:tcW w:w="3021" w:type="dxa"/>
          </w:tcPr>
          <w:p w14:paraId="61975CA6" w14:textId="05B8903B" w:rsidR="006510B9" w:rsidRDefault="006510B9" w:rsidP="00C74FBA">
            <w:pPr>
              <w:rPr>
                <w:lang w:val="nl-NL"/>
              </w:rPr>
            </w:pPr>
            <w:r>
              <w:rPr>
                <w:lang w:val="nl-NL"/>
              </w:rPr>
              <w:t>Actie</w:t>
            </w:r>
          </w:p>
        </w:tc>
        <w:tc>
          <w:tcPr>
            <w:tcW w:w="3021" w:type="dxa"/>
          </w:tcPr>
          <w:p w14:paraId="06CA2DB8" w14:textId="5EB57A6D" w:rsidR="006510B9" w:rsidRDefault="006510B9" w:rsidP="00C74FBA">
            <w:pPr>
              <w:rPr>
                <w:lang w:val="nl-NL"/>
              </w:rPr>
            </w:pPr>
            <w:r>
              <w:rPr>
                <w:lang w:val="nl-NL"/>
              </w:rPr>
              <w:t>Opvolging</w:t>
            </w:r>
          </w:p>
        </w:tc>
      </w:tr>
      <w:tr w:rsidR="006510B9" w14:paraId="73D508C6" w14:textId="77777777" w:rsidTr="006510B9">
        <w:tc>
          <w:tcPr>
            <w:tcW w:w="3020" w:type="dxa"/>
          </w:tcPr>
          <w:p w14:paraId="3DCE800F" w14:textId="0600ADE8" w:rsidR="006510B9" w:rsidRDefault="006510B9" w:rsidP="00C74FBA">
            <w:pPr>
              <w:rPr>
                <w:lang w:val="nl-NL"/>
              </w:rPr>
            </w:pPr>
            <w:r>
              <w:rPr>
                <w:lang w:val="nl-NL"/>
              </w:rPr>
              <w:t>School:</w:t>
            </w:r>
          </w:p>
        </w:tc>
        <w:tc>
          <w:tcPr>
            <w:tcW w:w="3021" w:type="dxa"/>
          </w:tcPr>
          <w:p w14:paraId="3613A3B4" w14:textId="77777777" w:rsidR="006510B9" w:rsidRDefault="006510B9" w:rsidP="00C74FBA">
            <w:pPr>
              <w:rPr>
                <w:lang w:val="nl-NL"/>
              </w:rPr>
            </w:pPr>
          </w:p>
        </w:tc>
        <w:tc>
          <w:tcPr>
            <w:tcW w:w="3021" w:type="dxa"/>
          </w:tcPr>
          <w:p w14:paraId="2A7C0B94" w14:textId="77777777" w:rsidR="006510B9" w:rsidRDefault="006510B9" w:rsidP="00C74FBA">
            <w:pPr>
              <w:rPr>
                <w:lang w:val="nl-NL"/>
              </w:rPr>
            </w:pPr>
          </w:p>
        </w:tc>
      </w:tr>
      <w:tr w:rsidR="006510B9" w14:paraId="3E45DFD5" w14:textId="77777777" w:rsidTr="006510B9">
        <w:tc>
          <w:tcPr>
            <w:tcW w:w="3020" w:type="dxa"/>
          </w:tcPr>
          <w:p w14:paraId="4EBE963B" w14:textId="707BFFC6" w:rsidR="006510B9" w:rsidRDefault="006510B9" w:rsidP="00C74FBA">
            <w:pPr>
              <w:rPr>
                <w:lang w:val="nl-NL"/>
              </w:rPr>
            </w:pPr>
            <w:r>
              <w:rPr>
                <w:lang w:val="nl-NL"/>
              </w:rPr>
              <w:t>Ouders:</w:t>
            </w:r>
          </w:p>
        </w:tc>
        <w:tc>
          <w:tcPr>
            <w:tcW w:w="3021" w:type="dxa"/>
          </w:tcPr>
          <w:p w14:paraId="00962A7B" w14:textId="77777777" w:rsidR="006510B9" w:rsidRDefault="006510B9" w:rsidP="00C74FBA">
            <w:pPr>
              <w:rPr>
                <w:lang w:val="nl-NL"/>
              </w:rPr>
            </w:pPr>
          </w:p>
        </w:tc>
        <w:tc>
          <w:tcPr>
            <w:tcW w:w="3021" w:type="dxa"/>
          </w:tcPr>
          <w:p w14:paraId="1BE86A62" w14:textId="77777777" w:rsidR="006510B9" w:rsidRDefault="006510B9" w:rsidP="00C74FBA">
            <w:pPr>
              <w:rPr>
                <w:lang w:val="nl-NL"/>
              </w:rPr>
            </w:pPr>
          </w:p>
        </w:tc>
      </w:tr>
      <w:tr w:rsidR="006510B9" w14:paraId="56335E73" w14:textId="77777777" w:rsidTr="006510B9">
        <w:tc>
          <w:tcPr>
            <w:tcW w:w="3020" w:type="dxa"/>
          </w:tcPr>
          <w:p w14:paraId="19A8D67F" w14:textId="7C7B7437" w:rsidR="006510B9" w:rsidRDefault="006510B9" w:rsidP="00C74FBA">
            <w:pPr>
              <w:rPr>
                <w:lang w:val="nl-NL"/>
              </w:rPr>
            </w:pPr>
            <w:r>
              <w:rPr>
                <w:lang w:val="nl-NL"/>
              </w:rPr>
              <w:t>Leerling:</w:t>
            </w:r>
          </w:p>
        </w:tc>
        <w:tc>
          <w:tcPr>
            <w:tcW w:w="3021" w:type="dxa"/>
          </w:tcPr>
          <w:p w14:paraId="7D397557" w14:textId="77777777" w:rsidR="006510B9" w:rsidRDefault="006510B9" w:rsidP="00C74FBA">
            <w:pPr>
              <w:rPr>
                <w:lang w:val="nl-NL"/>
              </w:rPr>
            </w:pPr>
          </w:p>
        </w:tc>
        <w:tc>
          <w:tcPr>
            <w:tcW w:w="3021" w:type="dxa"/>
          </w:tcPr>
          <w:p w14:paraId="20577515" w14:textId="77777777" w:rsidR="006510B9" w:rsidRDefault="006510B9" w:rsidP="00C74FBA">
            <w:pPr>
              <w:rPr>
                <w:lang w:val="nl-NL"/>
              </w:rPr>
            </w:pPr>
          </w:p>
        </w:tc>
      </w:tr>
    </w:tbl>
    <w:p w14:paraId="23F7CA0B" w14:textId="77777777" w:rsidR="00BA4338" w:rsidRPr="00C74FBA" w:rsidRDefault="00BA4338" w:rsidP="00C74FBA">
      <w:pPr>
        <w:rPr>
          <w:lang w:val="nl-NL"/>
        </w:rPr>
      </w:pPr>
    </w:p>
    <w:sectPr w:rsidR="00BA4338" w:rsidRPr="00C74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0270B"/>
    <w:multiLevelType w:val="hybridMultilevel"/>
    <w:tmpl w:val="209C893C"/>
    <w:lvl w:ilvl="0" w:tplc="DF5A42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EC"/>
    <w:rsid w:val="000F1C34"/>
    <w:rsid w:val="001642C7"/>
    <w:rsid w:val="003056EC"/>
    <w:rsid w:val="006510B9"/>
    <w:rsid w:val="00A80508"/>
    <w:rsid w:val="00AD6FA2"/>
    <w:rsid w:val="00BA4338"/>
    <w:rsid w:val="00C74FB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53FD9200"/>
  <w15:chartTrackingRefBased/>
  <w15:docId w15:val="{AB59D872-2EFE-8740-B01A-734DEC1A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56EC"/>
    <w:pPr>
      <w:ind w:left="720"/>
      <w:contextualSpacing/>
    </w:pPr>
  </w:style>
  <w:style w:type="table" w:styleId="Tabelraster">
    <w:name w:val="Table Grid"/>
    <w:basedOn w:val="Standaardtabel"/>
    <w:uiPriority w:val="39"/>
    <w:rsid w:val="0065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Roef</dc:creator>
  <cp:keywords/>
  <dc:description/>
  <cp:lastModifiedBy>Jolien Roef</cp:lastModifiedBy>
  <cp:revision>3</cp:revision>
  <dcterms:created xsi:type="dcterms:W3CDTF">2022-01-10T06:53:00Z</dcterms:created>
  <dcterms:modified xsi:type="dcterms:W3CDTF">2022-01-10T10:01:00Z</dcterms:modified>
</cp:coreProperties>
</file>