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16159" w:type="dxa"/>
        <w:tblInd w:w="-885" w:type="dxa"/>
        <w:tblLook w:val="04A0" w:firstRow="1" w:lastRow="0" w:firstColumn="1" w:lastColumn="0" w:noHBand="0" w:noVBand="1"/>
      </w:tblPr>
      <w:tblGrid>
        <w:gridCol w:w="1984"/>
        <w:gridCol w:w="2835"/>
        <w:gridCol w:w="2835"/>
        <w:gridCol w:w="2835"/>
        <w:gridCol w:w="2835"/>
        <w:gridCol w:w="2835"/>
      </w:tblGrid>
      <w:tr w:rsidR="009357E9" w:rsidTr="009357E9">
        <w:tc>
          <w:tcPr>
            <w:tcW w:w="1984" w:type="dxa"/>
            <w:shd w:val="clear" w:color="auto" w:fill="C4BC96" w:themeFill="background2" w:themeFillShade="BF"/>
            <w:vAlign w:val="center"/>
          </w:tcPr>
          <w:p w:rsidR="009357E9" w:rsidRPr="00485BF9" w:rsidRDefault="009357E9" w:rsidP="00485BF9">
            <w:pPr>
              <w:jc w:val="center"/>
              <w:rPr>
                <w:b/>
                <w:sz w:val="28"/>
              </w:rPr>
            </w:pPr>
            <w:r w:rsidRPr="00485BF9">
              <w:rPr>
                <w:b/>
                <w:sz w:val="28"/>
              </w:rPr>
              <w:t>Gedrag</w:t>
            </w:r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9357E9" w:rsidRPr="00485BF9" w:rsidRDefault="009357E9" w:rsidP="00485BF9">
            <w:pPr>
              <w:jc w:val="center"/>
              <w:rPr>
                <w:b/>
                <w:sz w:val="28"/>
              </w:rPr>
            </w:pPr>
            <w:r w:rsidRPr="00485BF9">
              <w:rPr>
                <w:b/>
                <w:sz w:val="28"/>
              </w:rPr>
              <w:t>1</w:t>
            </w:r>
            <w:r w:rsidRPr="00485BF9">
              <w:rPr>
                <w:b/>
                <w:sz w:val="28"/>
                <w:vertAlign w:val="superscript"/>
              </w:rPr>
              <w:t>ste</w:t>
            </w:r>
            <w:r w:rsidRPr="00485BF9">
              <w:rPr>
                <w:b/>
                <w:sz w:val="28"/>
              </w:rPr>
              <w:t xml:space="preserve"> keer</w:t>
            </w:r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9357E9" w:rsidRPr="00485BF9" w:rsidRDefault="009357E9" w:rsidP="00485BF9">
            <w:pPr>
              <w:jc w:val="center"/>
              <w:rPr>
                <w:b/>
                <w:sz w:val="28"/>
              </w:rPr>
            </w:pPr>
            <w:r w:rsidRPr="00485BF9">
              <w:rPr>
                <w:b/>
                <w:sz w:val="28"/>
              </w:rPr>
              <w:t>2</w:t>
            </w:r>
            <w:r w:rsidRPr="00485BF9">
              <w:rPr>
                <w:b/>
                <w:sz w:val="28"/>
                <w:vertAlign w:val="superscript"/>
              </w:rPr>
              <w:t>de</w:t>
            </w:r>
            <w:r w:rsidRPr="00485BF9">
              <w:rPr>
                <w:b/>
                <w:sz w:val="28"/>
              </w:rPr>
              <w:t xml:space="preserve"> keer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br/>
            </w:r>
            <w:r w:rsidRPr="00AC2D6C">
              <w:rPr>
                <w:b/>
              </w:rPr>
              <w:t>tijdens dezelfde les</w:t>
            </w:r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9357E9" w:rsidRPr="00485BF9" w:rsidRDefault="009357E9" w:rsidP="00485BF9">
            <w:pPr>
              <w:jc w:val="center"/>
              <w:rPr>
                <w:b/>
                <w:sz w:val="28"/>
              </w:rPr>
            </w:pPr>
            <w:r w:rsidRPr="00485BF9">
              <w:rPr>
                <w:b/>
                <w:sz w:val="28"/>
              </w:rPr>
              <w:t>3</w:t>
            </w:r>
            <w:r w:rsidRPr="00485BF9">
              <w:rPr>
                <w:b/>
                <w:sz w:val="28"/>
                <w:vertAlign w:val="superscript"/>
              </w:rPr>
              <w:t>de</w:t>
            </w:r>
            <w:r w:rsidRPr="00485BF9">
              <w:rPr>
                <w:b/>
                <w:sz w:val="28"/>
              </w:rPr>
              <w:t xml:space="preserve"> keer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br/>
            </w:r>
            <w:r w:rsidRPr="00AC2D6C">
              <w:rPr>
                <w:b/>
              </w:rPr>
              <w:t>tijdens dezelfde les</w:t>
            </w:r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9357E9" w:rsidRPr="00485BF9" w:rsidRDefault="009357E9" w:rsidP="00485BF9">
            <w:pPr>
              <w:jc w:val="center"/>
              <w:rPr>
                <w:b/>
                <w:sz w:val="28"/>
              </w:rPr>
            </w:pPr>
            <w:r w:rsidRPr="00485BF9">
              <w:rPr>
                <w:b/>
                <w:sz w:val="28"/>
              </w:rPr>
              <w:t>4</w:t>
            </w:r>
            <w:r w:rsidRPr="00485BF9">
              <w:rPr>
                <w:b/>
                <w:sz w:val="28"/>
                <w:vertAlign w:val="superscript"/>
              </w:rPr>
              <w:t>de</w:t>
            </w:r>
            <w:r w:rsidRPr="00485BF9">
              <w:rPr>
                <w:b/>
                <w:sz w:val="28"/>
              </w:rPr>
              <w:t xml:space="preserve"> keer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br/>
            </w:r>
            <w:r w:rsidRPr="00AC2D6C">
              <w:rPr>
                <w:b/>
              </w:rPr>
              <w:t>tijdens dezelfde les</w:t>
            </w:r>
          </w:p>
        </w:tc>
        <w:tc>
          <w:tcPr>
            <w:tcW w:w="2835" w:type="dxa"/>
            <w:shd w:val="clear" w:color="auto" w:fill="C4BC96" w:themeFill="background2" w:themeFillShade="BF"/>
          </w:tcPr>
          <w:p w:rsidR="009357E9" w:rsidRPr="00485BF9" w:rsidRDefault="009357E9" w:rsidP="00485BF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Pr="00485BF9">
              <w:rPr>
                <w:b/>
                <w:sz w:val="28"/>
                <w:vertAlign w:val="superscript"/>
              </w:rPr>
              <w:t>de</w:t>
            </w:r>
            <w:r w:rsidRPr="00485BF9">
              <w:rPr>
                <w:b/>
                <w:sz w:val="28"/>
              </w:rPr>
              <w:t xml:space="preserve"> keer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br/>
            </w:r>
            <w:r w:rsidRPr="00AC2D6C">
              <w:rPr>
                <w:b/>
              </w:rPr>
              <w:t>tijdens dezelfde les</w:t>
            </w:r>
          </w:p>
        </w:tc>
      </w:tr>
      <w:tr w:rsidR="009357E9" w:rsidTr="009357E9">
        <w:tc>
          <w:tcPr>
            <w:tcW w:w="1984" w:type="dxa"/>
            <w:shd w:val="clear" w:color="auto" w:fill="DDD9C3" w:themeFill="background2" w:themeFillShade="E6"/>
          </w:tcPr>
          <w:p w:rsidR="009357E9" w:rsidRPr="00485BF9" w:rsidRDefault="009357E9">
            <w:pPr>
              <w:rPr>
                <w:sz w:val="8"/>
              </w:rPr>
            </w:pPr>
          </w:p>
        </w:tc>
        <w:tc>
          <w:tcPr>
            <w:tcW w:w="2835" w:type="dxa"/>
            <w:shd w:val="clear" w:color="auto" w:fill="auto"/>
          </w:tcPr>
          <w:p w:rsidR="009357E9" w:rsidRPr="00485BF9" w:rsidRDefault="009357E9">
            <w:pPr>
              <w:rPr>
                <w:sz w:val="8"/>
              </w:rPr>
            </w:pPr>
          </w:p>
        </w:tc>
        <w:tc>
          <w:tcPr>
            <w:tcW w:w="2835" w:type="dxa"/>
          </w:tcPr>
          <w:p w:rsidR="009357E9" w:rsidRPr="00485BF9" w:rsidRDefault="009357E9">
            <w:pPr>
              <w:rPr>
                <w:sz w:val="8"/>
              </w:rPr>
            </w:pPr>
          </w:p>
        </w:tc>
        <w:tc>
          <w:tcPr>
            <w:tcW w:w="2835" w:type="dxa"/>
          </w:tcPr>
          <w:p w:rsidR="009357E9" w:rsidRPr="00485BF9" w:rsidRDefault="009357E9">
            <w:pPr>
              <w:rPr>
                <w:sz w:val="8"/>
              </w:rPr>
            </w:pPr>
          </w:p>
        </w:tc>
        <w:tc>
          <w:tcPr>
            <w:tcW w:w="2835" w:type="dxa"/>
          </w:tcPr>
          <w:p w:rsidR="009357E9" w:rsidRPr="00485BF9" w:rsidRDefault="009357E9">
            <w:pPr>
              <w:rPr>
                <w:sz w:val="8"/>
              </w:rPr>
            </w:pPr>
          </w:p>
        </w:tc>
        <w:tc>
          <w:tcPr>
            <w:tcW w:w="2835" w:type="dxa"/>
          </w:tcPr>
          <w:p w:rsidR="009357E9" w:rsidRPr="00485BF9" w:rsidRDefault="009357E9">
            <w:pPr>
              <w:rPr>
                <w:sz w:val="8"/>
              </w:rPr>
            </w:pPr>
          </w:p>
        </w:tc>
      </w:tr>
      <w:tr w:rsidR="009357E9" w:rsidTr="009357E9">
        <w:tc>
          <w:tcPr>
            <w:tcW w:w="1984" w:type="dxa"/>
            <w:shd w:val="clear" w:color="auto" w:fill="DDD9C3" w:themeFill="background2" w:themeFillShade="E6"/>
          </w:tcPr>
          <w:p w:rsidR="009357E9" w:rsidRPr="00485BF9" w:rsidRDefault="009357E9">
            <w:pPr>
              <w:rPr>
                <w:b/>
              </w:rPr>
            </w:pPr>
            <w:r w:rsidRPr="00485BF9">
              <w:rPr>
                <w:b/>
              </w:rPr>
              <w:t>Materiaal afnemen</w:t>
            </w:r>
          </w:p>
        </w:tc>
        <w:tc>
          <w:tcPr>
            <w:tcW w:w="2835" w:type="dxa"/>
            <w:shd w:val="clear" w:color="auto" w:fill="92D050"/>
          </w:tcPr>
          <w:p w:rsidR="009357E9" w:rsidRDefault="009357E9" w:rsidP="00485BF9">
            <w:pPr>
              <w:pStyle w:val="Lijstalinea"/>
              <w:numPr>
                <w:ilvl w:val="0"/>
                <w:numId w:val="1"/>
              </w:numPr>
              <w:ind w:left="485"/>
            </w:pPr>
            <w:r>
              <w:t>Gewoon vragen</w:t>
            </w:r>
          </w:p>
          <w:p w:rsidR="009357E9" w:rsidRDefault="009357E9" w:rsidP="00E466EE">
            <w:pPr>
              <w:ind w:firstLine="708"/>
            </w:pPr>
          </w:p>
          <w:p w:rsidR="009357E9" w:rsidRDefault="009357E9" w:rsidP="00AC2D6C">
            <w:r>
              <w:t xml:space="preserve">Als hij/zij het materiaal niet teruggeeft: </w:t>
            </w:r>
          </w:p>
          <w:p w:rsidR="009357E9" w:rsidRDefault="009357E9" w:rsidP="00485BF9">
            <w:pPr>
              <w:pStyle w:val="Lijstalinea"/>
              <w:numPr>
                <w:ilvl w:val="0"/>
                <w:numId w:val="1"/>
              </w:numPr>
              <w:ind w:left="485"/>
            </w:pPr>
            <w:r>
              <w:t>Waarschuwing</w:t>
            </w:r>
            <w:r>
              <w:br/>
              <w:t>(Treed niet in discussie)</w:t>
            </w:r>
          </w:p>
          <w:p w:rsidR="009357E9" w:rsidRDefault="009357E9" w:rsidP="00485BF9">
            <w:pPr>
              <w:pStyle w:val="Lijstalinea"/>
              <w:numPr>
                <w:ilvl w:val="0"/>
                <w:numId w:val="1"/>
              </w:numPr>
              <w:ind w:left="485"/>
            </w:pPr>
            <w:r>
              <w:t>Time-outhoek in de klas</w:t>
            </w:r>
          </w:p>
          <w:p w:rsidR="009357E9" w:rsidRDefault="009357E9" w:rsidP="00485BF9">
            <w:pPr>
              <w:pStyle w:val="Lijstalinea"/>
              <w:numPr>
                <w:ilvl w:val="0"/>
                <w:numId w:val="1"/>
              </w:numPr>
              <w:ind w:left="485"/>
            </w:pPr>
            <w:r>
              <w:t>Uit de klas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9357E9" w:rsidRDefault="009357E9" w:rsidP="00AC2D6C">
            <w:pPr>
              <w:pStyle w:val="Lijstalinea"/>
              <w:numPr>
                <w:ilvl w:val="0"/>
                <w:numId w:val="3"/>
              </w:numPr>
            </w:pPr>
            <w:r>
              <w:t>Gesprek buiten de klas/groep</w:t>
            </w:r>
            <w:r>
              <w:br/>
              <w:t>+ moet teruggeven</w:t>
            </w:r>
            <w:r>
              <w:br/>
              <w:t>+ aanleren hoe ze aan het materiaal geraken</w:t>
            </w:r>
            <w:r>
              <w:br/>
            </w:r>
          </w:p>
          <w:p w:rsidR="009357E9" w:rsidRDefault="009357E9" w:rsidP="00AC2D6C">
            <w:pPr>
              <w:pStyle w:val="Lijstalinea"/>
              <w:numPr>
                <w:ilvl w:val="0"/>
                <w:numId w:val="3"/>
              </w:numPr>
            </w:pPr>
            <w:r>
              <w:t xml:space="preserve">Time-out buiten de klas 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9357E9" w:rsidRDefault="009357E9" w:rsidP="00AC2D6C">
            <w:pPr>
              <w:pStyle w:val="Lijstalinea"/>
              <w:numPr>
                <w:ilvl w:val="0"/>
                <w:numId w:val="5"/>
              </w:numPr>
            </w:pPr>
            <w:r>
              <w:t>Gesprek buiten de klas/groep</w:t>
            </w:r>
            <w:r>
              <w:br/>
              <w:t>+ moet teruggeven</w:t>
            </w:r>
            <w:r>
              <w:br/>
              <w:t>+ aanleren hoe ze aan het materiaal geraken</w:t>
            </w:r>
            <w:r>
              <w:br/>
            </w:r>
          </w:p>
          <w:p w:rsidR="009357E9" w:rsidRDefault="009357E9" w:rsidP="00AC2D6C">
            <w:pPr>
              <w:pStyle w:val="Lijstalinea"/>
              <w:numPr>
                <w:ilvl w:val="0"/>
                <w:numId w:val="5"/>
              </w:numPr>
            </w:pPr>
            <w:r>
              <w:t>Time-out buiten de klas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9357E9" w:rsidRDefault="009357E9" w:rsidP="009357E9">
            <w:r>
              <w:t>Onbuigzaam gedrag: leerlingbegeleiding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9357E9" w:rsidRDefault="009357E9"/>
        </w:tc>
      </w:tr>
      <w:tr w:rsidR="009357E9" w:rsidTr="009357E9">
        <w:tc>
          <w:tcPr>
            <w:tcW w:w="1984" w:type="dxa"/>
            <w:shd w:val="clear" w:color="auto" w:fill="DDD9C3" w:themeFill="background2" w:themeFillShade="E6"/>
          </w:tcPr>
          <w:p w:rsidR="009357E9" w:rsidRPr="00AC2D6C" w:rsidRDefault="009357E9">
            <w:pPr>
              <w:rPr>
                <w:b/>
              </w:rPr>
            </w:pPr>
            <w:r>
              <w:rPr>
                <w:b/>
              </w:rPr>
              <w:t>Les storen door geluidjes te maken</w:t>
            </w:r>
          </w:p>
        </w:tc>
        <w:tc>
          <w:tcPr>
            <w:tcW w:w="2835" w:type="dxa"/>
            <w:shd w:val="clear" w:color="auto" w:fill="92D050"/>
          </w:tcPr>
          <w:p w:rsidR="009357E9" w:rsidRDefault="009357E9" w:rsidP="009357E9">
            <w:r>
              <w:t>Gewoon vragen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9357E9" w:rsidRDefault="009357E9" w:rsidP="00E466EE">
            <w:r>
              <w:t xml:space="preserve">Waarschuwen </w:t>
            </w:r>
            <w:r>
              <w:br/>
              <w:t>+ aanbieden van hoofdtelefoon</w:t>
            </w:r>
            <w:r w:rsidR="00836D5B">
              <w:rPr>
                <w:rStyle w:val="Voetnootmarkering"/>
              </w:rPr>
              <w:footnoteReference w:id="1"/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9357E9" w:rsidRDefault="009357E9" w:rsidP="00E466EE">
            <w:pPr>
              <w:pStyle w:val="Lijstalinea"/>
              <w:numPr>
                <w:ilvl w:val="0"/>
                <w:numId w:val="9"/>
              </w:numPr>
            </w:pPr>
            <w:r>
              <w:t>Gesprek buiten de klas</w:t>
            </w:r>
            <w:r>
              <w:br/>
            </w:r>
            <w:r>
              <w:br/>
              <w:t>Lastige reactie</w:t>
            </w:r>
          </w:p>
          <w:p w:rsidR="009357E9" w:rsidRDefault="009357E9" w:rsidP="00E466EE">
            <w:pPr>
              <w:pStyle w:val="Lijstalinea"/>
              <w:numPr>
                <w:ilvl w:val="0"/>
                <w:numId w:val="9"/>
              </w:numPr>
            </w:pPr>
            <w:r>
              <w:t>Time-out buiten de klas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9357E9" w:rsidRDefault="009357E9" w:rsidP="009357E9">
            <w:pPr>
              <w:pStyle w:val="Lijstalinea"/>
              <w:numPr>
                <w:ilvl w:val="0"/>
                <w:numId w:val="10"/>
              </w:numPr>
            </w:pPr>
            <w:r>
              <w:t>Gesprek buiten de klas</w:t>
            </w:r>
            <w:r>
              <w:br/>
            </w:r>
            <w:r>
              <w:br/>
              <w:t>Lastige reactie</w:t>
            </w:r>
          </w:p>
          <w:p w:rsidR="009357E9" w:rsidRDefault="009357E9" w:rsidP="009357E9">
            <w:pPr>
              <w:pStyle w:val="Lijstalinea"/>
              <w:numPr>
                <w:ilvl w:val="0"/>
                <w:numId w:val="10"/>
              </w:numPr>
            </w:pPr>
            <w:r>
              <w:t>Time-out buiten de klas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9357E9" w:rsidRDefault="009357E9" w:rsidP="009357E9">
            <w:r>
              <w:t>Onbuigzaam gedrag: leerlingbegeleiding</w:t>
            </w:r>
          </w:p>
        </w:tc>
      </w:tr>
      <w:tr w:rsidR="009357E9" w:rsidTr="009357E9">
        <w:tc>
          <w:tcPr>
            <w:tcW w:w="1984" w:type="dxa"/>
            <w:shd w:val="clear" w:color="auto" w:fill="DDD9C3" w:themeFill="background2" w:themeFillShade="E6"/>
          </w:tcPr>
          <w:p w:rsidR="009357E9" w:rsidRPr="00E466EE" w:rsidRDefault="009357E9">
            <w:pPr>
              <w:rPr>
                <w:b/>
              </w:rPr>
            </w:pPr>
            <w:r w:rsidRPr="00E466EE">
              <w:rPr>
                <w:b/>
              </w:rPr>
              <w:t>De leerling tekent op de bank</w:t>
            </w:r>
          </w:p>
        </w:tc>
        <w:tc>
          <w:tcPr>
            <w:tcW w:w="2835" w:type="dxa"/>
            <w:shd w:val="clear" w:color="auto" w:fill="92D050"/>
          </w:tcPr>
          <w:p w:rsidR="009357E9" w:rsidRDefault="009357E9" w:rsidP="009357E9">
            <w:r>
              <w:t xml:space="preserve">Waarschuwing </w:t>
            </w:r>
            <w:r>
              <w:br/>
              <w:t>+ alternatief bieden (blad)</w:t>
            </w:r>
          </w:p>
          <w:p w:rsidR="009357E9" w:rsidRDefault="009357E9" w:rsidP="009357E9">
            <w:r>
              <w:t>+ afkuisen na de les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9357E9" w:rsidRDefault="009357E9" w:rsidP="009357E9">
            <w:r>
              <w:t>Time-out in de klas</w:t>
            </w:r>
          </w:p>
          <w:p w:rsidR="009357E9" w:rsidRDefault="009357E9" w:rsidP="009357E9">
            <w:pPr>
              <w:ind w:left="360"/>
            </w:pPr>
            <w:r>
              <w:t>+ afkuisen na de les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9357E9" w:rsidRDefault="009357E9">
            <w:r>
              <w:t>Time-out uit de klas</w:t>
            </w:r>
          </w:p>
          <w:p w:rsidR="009357E9" w:rsidRDefault="009357E9">
            <w:r>
              <w:t>+ afkuisen na de les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9357E9" w:rsidRDefault="009357E9">
            <w:r>
              <w:t>Onbuigzaam gedrag: leerlingbegeleiding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9357E9" w:rsidRDefault="009357E9"/>
        </w:tc>
      </w:tr>
      <w:tr w:rsidR="009357E9" w:rsidTr="009357E9">
        <w:tc>
          <w:tcPr>
            <w:tcW w:w="1984" w:type="dxa"/>
            <w:shd w:val="clear" w:color="auto" w:fill="DDD9C3" w:themeFill="background2" w:themeFillShade="E6"/>
          </w:tcPr>
          <w:p w:rsidR="009357E9" w:rsidRPr="009357E9" w:rsidRDefault="009357E9">
            <w:pPr>
              <w:rPr>
                <w:b/>
              </w:rPr>
            </w:pPr>
            <w:r w:rsidRPr="009357E9">
              <w:rPr>
                <w:b/>
              </w:rPr>
              <w:t>De leerling zit de hele tijd te wiebelen</w:t>
            </w:r>
            <w:r>
              <w:rPr>
                <w:b/>
              </w:rPr>
              <w:t xml:space="preserve"> (achteruit leunen)</w:t>
            </w:r>
            <w:r w:rsidRPr="009357E9">
              <w:rPr>
                <w:b/>
              </w:rPr>
              <w:t xml:space="preserve"> op zijn stoel</w:t>
            </w:r>
          </w:p>
        </w:tc>
        <w:tc>
          <w:tcPr>
            <w:tcW w:w="2835" w:type="dxa"/>
            <w:shd w:val="clear" w:color="auto" w:fill="92D050"/>
          </w:tcPr>
          <w:p w:rsidR="009357E9" w:rsidRDefault="009357E9">
            <w:r>
              <w:t>Gewoon vragen</w:t>
            </w:r>
            <w:r>
              <w:br/>
              <w:t xml:space="preserve"> + wijzen op de gevaren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9357E9" w:rsidRDefault="009357E9" w:rsidP="00EB3119">
            <w:r>
              <w:t>Waarschuwen</w:t>
            </w:r>
            <w:r>
              <w:br/>
              <w:t>+ wijzen op de gevaren</w:t>
            </w:r>
            <w:r>
              <w:br/>
              <w:t xml:space="preserve">+ </w:t>
            </w:r>
            <w:r w:rsidR="00EB3119">
              <w:t>alternatief uit wiebelkoffer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9357E9" w:rsidRDefault="00EB3119">
            <w:r>
              <w:t>Time-out uit de klas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9357E9" w:rsidRDefault="00EB3119">
            <w:r>
              <w:t>Onbuigzaam gedrag: leerlingbegeleiding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9357E9" w:rsidRDefault="009357E9"/>
        </w:tc>
      </w:tr>
      <w:tr w:rsidR="00EB3119" w:rsidTr="009357E9">
        <w:tc>
          <w:tcPr>
            <w:tcW w:w="1984" w:type="dxa"/>
            <w:shd w:val="clear" w:color="auto" w:fill="DDD9C3" w:themeFill="background2" w:themeFillShade="E6"/>
          </w:tcPr>
          <w:p w:rsidR="00EB3119" w:rsidRPr="009357E9" w:rsidRDefault="00EB3119">
            <w:pPr>
              <w:rPr>
                <w:b/>
              </w:rPr>
            </w:pPr>
            <w:r>
              <w:rPr>
                <w:b/>
              </w:rPr>
              <w:t>De leerling maakt te veel lawaai tijdens groepswerk</w:t>
            </w:r>
          </w:p>
        </w:tc>
        <w:tc>
          <w:tcPr>
            <w:tcW w:w="2835" w:type="dxa"/>
            <w:shd w:val="clear" w:color="auto" w:fill="92D050"/>
          </w:tcPr>
          <w:p w:rsidR="00EB3119" w:rsidRDefault="00EB3119">
            <w:r>
              <w:t xml:space="preserve">Gewoon vragen </w:t>
            </w:r>
            <w:r>
              <w:br/>
              <w:t>+ visueel hulpmiddel</w:t>
            </w:r>
          </w:p>
          <w:p w:rsidR="00EB3119" w:rsidRDefault="000F5007">
            <w:hyperlink r:id="rId9" w:history="1">
              <w:r w:rsidR="00EB3119" w:rsidRPr="0011417A">
                <w:rPr>
                  <w:rStyle w:val="Hyperlink"/>
                </w:rPr>
                <w:t>https://bouncyballs.org/</w:t>
              </w:r>
            </w:hyperlink>
          </w:p>
          <w:p w:rsidR="00EB3119" w:rsidRDefault="00EB3119"/>
        </w:tc>
        <w:tc>
          <w:tcPr>
            <w:tcW w:w="2835" w:type="dxa"/>
            <w:shd w:val="clear" w:color="auto" w:fill="92CDDC" w:themeFill="accent5" w:themeFillTint="99"/>
          </w:tcPr>
          <w:p w:rsidR="00EB3119" w:rsidRDefault="00EB3119" w:rsidP="00EB3119">
            <w:r>
              <w:t>Waarschuwen</w:t>
            </w:r>
            <w:r>
              <w:br/>
              <w:t>+ verwijzen naar visueel hulpmiddel</w:t>
            </w:r>
          </w:p>
          <w:p w:rsidR="00EB3119" w:rsidRDefault="00EB3119" w:rsidP="00EB3119"/>
        </w:tc>
        <w:tc>
          <w:tcPr>
            <w:tcW w:w="2835" w:type="dxa"/>
            <w:shd w:val="clear" w:color="auto" w:fill="92CDDC" w:themeFill="accent5" w:themeFillTint="99"/>
          </w:tcPr>
          <w:p w:rsidR="00EB3119" w:rsidRDefault="00EB3119">
            <w:r>
              <w:t>Alternatieve taak aanbieden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EB3119" w:rsidRDefault="00EB3119">
            <w:r>
              <w:t>Time-out buiten de klas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EB3119" w:rsidRDefault="00EB3119" w:rsidP="004253A1">
            <w:r>
              <w:t>Onbuigzaam gedrag:</w:t>
            </w:r>
            <w:r>
              <w:br/>
              <w:t>lee</w:t>
            </w:r>
            <w:r w:rsidR="004253A1">
              <w:t>rl</w:t>
            </w:r>
            <w:r>
              <w:t>ingbegeleiding</w:t>
            </w:r>
          </w:p>
        </w:tc>
      </w:tr>
      <w:tr w:rsidR="00EB3119" w:rsidTr="009357E9">
        <w:tc>
          <w:tcPr>
            <w:tcW w:w="1984" w:type="dxa"/>
            <w:shd w:val="clear" w:color="auto" w:fill="DDD9C3" w:themeFill="background2" w:themeFillShade="E6"/>
          </w:tcPr>
          <w:p w:rsidR="00EB3119" w:rsidRDefault="00EB3119">
            <w:pPr>
              <w:rPr>
                <w:b/>
              </w:rPr>
            </w:pPr>
            <w:r>
              <w:rPr>
                <w:b/>
              </w:rPr>
              <w:t>De leerling spuwt</w:t>
            </w:r>
          </w:p>
        </w:tc>
        <w:tc>
          <w:tcPr>
            <w:tcW w:w="2835" w:type="dxa"/>
            <w:shd w:val="clear" w:color="auto" w:fill="92D050"/>
          </w:tcPr>
          <w:p w:rsidR="00EB3119" w:rsidRDefault="00EB3119">
            <w:r>
              <w:t>Gewoon vragen</w:t>
            </w:r>
            <w:r w:rsidR="00E51F1B">
              <w:br/>
              <w:t xml:space="preserve">+ alternatief: als je het echt </w:t>
            </w:r>
            <w:r w:rsidR="00E51F1B">
              <w:lastRenderedPageBreak/>
              <w:t>niet kan inhouden, ga naar toilet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EB3119" w:rsidRDefault="00E51F1B" w:rsidP="00EB3119">
            <w:r>
              <w:lastRenderedPageBreak/>
              <w:t>Waarschuwing</w:t>
            </w:r>
            <w:r>
              <w:br/>
              <w:t>+ opkuis aankondigen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EB3119" w:rsidRDefault="00E51F1B">
            <w:r>
              <w:t>Opkuisen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EB3119" w:rsidRDefault="00E51F1B">
            <w:r>
              <w:t>Onbuigzaam gedrag:</w:t>
            </w:r>
            <w:r>
              <w:br/>
              <w:t>leerlingbegeleiding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EB3119" w:rsidRDefault="00EB3119"/>
        </w:tc>
      </w:tr>
      <w:tr w:rsidR="004253A1" w:rsidTr="009357E9">
        <w:tc>
          <w:tcPr>
            <w:tcW w:w="1984" w:type="dxa"/>
            <w:shd w:val="clear" w:color="auto" w:fill="DDD9C3" w:themeFill="background2" w:themeFillShade="E6"/>
          </w:tcPr>
          <w:p w:rsidR="004253A1" w:rsidRDefault="004253A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De leerling blijft babbelen terwijl gevraagd is om stil te zijn. </w:t>
            </w:r>
          </w:p>
        </w:tc>
        <w:tc>
          <w:tcPr>
            <w:tcW w:w="2835" w:type="dxa"/>
            <w:shd w:val="clear" w:color="auto" w:fill="92D050"/>
          </w:tcPr>
          <w:p w:rsidR="004253A1" w:rsidRDefault="004253A1">
            <w:r>
              <w:t>Naam zeggen</w:t>
            </w:r>
            <w:r>
              <w:br/>
              <w:t>Ik-boodschap</w:t>
            </w:r>
            <w:r>
              <w:br/>
              <w:t>Afspraak herhalen</w:t>
            </w:r>
            <w:r>
              <w:br/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253A1" w:rsidRDefault="004253A1" w:rsidP="00EB3119">
            <w:r>
              <w:t>Leerling andere plaats geven in de klas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253A1" w:rsidRDefault="004253A1">
            <w:r>
              <w:t>Time-out uit de klas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253A1" w:rsidRDefault="004253A1">
            <w:r>
              <w:t>Onbuigzaam gedrag:</w:t>
            </w:r>
            <w:r>
              <w:br/>
              <w:t>leerlingbegeleiding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253A1" w:rsidRDefault="004253A1"/>
        </w:tc>
      </w:tr>
      <w:tr w:rsidR="004253A1" w:rsidTr="009357E9">
        <w:tc>
          <w:tcPr>
            <w:tcW w:w="1984" w:type="dxa"/>
            <w:shd w:val="clear" w:color="auto" w:fill="DDD9C3" w:themeFill="background2" w:themeFillShade="E6"/>
          </w:tcPr>
          <w:p w:rsidR="004253A1" w:rsidRDefault="004253A1">
            <w:pPr>
              <w:rPr>
                <w:b/>
              </w:rPr>
            </w:pPr>
            <w:r>
              <w:rPr>
                <w:b/>
              </w:rPr>
              <w:t>De leerling knuffelt graag andere leerlingen</w:t>
            </w:r>
            <w:r>
              <w:rPr>
                <w:b/>
              </w:rPr>
              <w:br/>
              <w:t>of</w:t>
            </w:r>
          </w:p>
          <w:p w:rsidR="004253A1" w:rsidRDefault="004253A1">
            <w:pPr>
              <w:rPr>
                <w:b/>
              </w:rPr>
            </w:pPr>
            <w:r>
              <w:rPr>
                <w:b/>
              </w:rPr>
              <w:t>De leerlingen duwen/trekken elkaar</w:t>
            </w:r>
          </w:p>
        </w:tc>
        <w:tc>
          <w:tcPr>
            <w:tcW w:w="2835" w:type="dxa"/>
            <w:shd w:val="clear" w:color="auto" w:fill="92D050"/>
          </w:tcPr>
          <w:p w:rsidR="004253A1" w:rsidRDefault="004253A1">
            <w:r>
              <w:t>Aangeven wat je verwacht + concretiseren (bovenarmlengte)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253A1" w:rsidRDefault="004253A1" w:rsidP="00EB3119">
            <w:r>
              <w:t>Leerling andere plaats geven in de klas (indien de afstand tussen de leerlingen minder dan een bovenarmafstand is)</w:t>
            </w:r>
          </w:p>
          <w:p w:rsidR="004253A1" w:rsidRDefault="004253A1" w:rsidP="004253A1">
            <w:r>
              <w:t>In praktijk: aan werkplek blijven (indien die meer dan een bovenarm afstand is)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253A1" w:rsidRDefault="004253A1">
            <w:r>
              <w:t>Time-out uit de klas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253A1" w:rsidRDefault="004253A1">
            <w:r>
              <w:t>Onbuigzaam gedrag: leerlingbegeleiding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253A1" w:rsidRDefault="004253A1"/>
        </w:tc>
      </w:tr>
      <w:tr w:rsidR="004253A1" w:rsidTr="009357E9">
        <w:tc>
          <w:tcPr>
            <w:tcW w:w="1984" w:type="dxa"/>
            <w:shd w:val="clear" w:color="auto" w:fill="DDD9C3" w:themeFill="background2" w:themeFillShade="E6"/>
          </w:tcPr>
          <w:p w:rsidR="004253A1" w:rsidRDefault="004253A1" w:rsidP="004253A1">
            <w:pPr>
              <w:rPr>
                <w:b/>
              </w:rPr>
            </w:pPr>
            <w:r>
              <w:rPr>
                <w:b/>
              </w:rPr>
              <w:t>De leerling moet tijdens de les naar het toilet</w:t>
            </w:r>
          </w:p>
        </w:tc>
        <w:tc>
          <w:tcPr>
            <w:tcW w:w="2835" w:type="dxa"/>
            <w:shd w:val="clear" w:color="auto" w:fill="92D050"/>
          </w:tcPr>
          <w:p w:rsidR="004253A1" w:rsidRDefault="004253A1">
            <w:r>
              <w:t>Laten gaan</w:t>
            </w:r>
            <w:r>
              <w:br/>
              <w:t>Opschrijven dat leerling</w:t>
            </w:r>
            <w:r w:rsidR="005664B3">
              <w:t xml:space="preserve"> naar toilet geweest is + begin- en </w:t>
            </w:r>
            <w:proofErr w:type="spellStart"/>
            <w:r w:rsidR="005664B3">
              <w:t>einduur</w:t>
            </w:r>
            <w:proofErr w:type="spellEnd"/>
          </w:p>
        </w:tc>
        <w:tc>
          <w:tcPr>
            <w:tcW w:w="2835" w:type="dxa"/>
            <w:shd w:val="clear" w:color="auto" w:fill="92CDDC" w:themeFill="accent5" w:themeFillTint="99"/>
          </w:tcPr>
          <w:p w:rsidR="004253A1" w:rsidRDefault="005664B3" w:rsidP="00EB3119">
            <w:r>
              <w:t xml:space="preserve">Nagaan of er een emotioneel/medisch probleem is. 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253A1" w:rsidRDefault="005664B3">
            <w:r>
              <w:t>Doorverwijzen naar leerlingbegeleiding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253A1" w:rsidRDefault="004253A1"/>
        </w:tc>
        <w:tc>
          <w:tcPr>
            <w:tcW w:w="2835" w:type="dxa"/>
            <w:shd w:val="clear" w:color="auto" w:fill="92CDDC" w:themeFill="accent5" w:themeFillTint="99"/>
          </w:tcPr>
          <w:p w:rsidR="004253A1" w:rsidRDefault="004253A1"/>
        </w:tc>
      </w:tr>
      <w:tr w:rsidR="005664B3" w:rsidTr="009357E9">
        <w:tc>
          <w:tcPr>
            <w:tcW w:w="1984" w:type="dxa"/>
            <w:shd w:val="clear" w:color="auto" w:fill="DDD9C3" w:themeFill="background2" w:themeFillShade="E6"/>
          </w:tcPr>
          <w:p w:rsidR="005664B3" w:rsidRDefault="005664B3" w:rsidP="004253A1">
            <w:pPr>
              <w:rPr>
                <w:b/>
              </w:rPr>
            </w:pPr>
            <w:r>
              <w:rPr>
                <w:b/>
              </w:rPr>
              <w:t xml:space="preserve">Intimidatie van de klas </w:t>
            </w:r>
            <w:r>
              <w:rPr>
                <w:b/>
              </w:rPr>
              <w:br/>
              <w:t>(vb. niemand brengt turnkledij mee)</w:t>
            </w:r>
          </w:p>
        </w:tc>
        <w:tc>
          <w:tcPr>
            <w:tcW w:w="2835" w:type="dxa"/>
            <w:shd w:val="clear" w:color="auto" w:fill="92D050"/>
          </w:tcPr>
          <w:p w:rsidR="005664B3" w:rsidRDefault="005664B3">
            <w:r>
              <w:t>Werkstraf (vb. speelplaats opruimen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5664B3" w:rsidRDefault="005664B3" w:rsidP="00EB3119">
            <w:r>
              <w:t>Weigeren/niet luisteren:</w:t>
            </w:r>
          </w:p>
          <w:p w:rsidR="005664B3" w:rsidRDefault="005664B3" w:rsidP="00EB3119">
            <w:r>
              <w:t>Leerlingbegeleiding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5664B3" w:rsidRDefault="005664B3">
            <w:r>
              <w:t>Directie inschakelen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5664B3" w:rsidRDefault="005664B3"/>
        </w:tc>
        <w:tc>
          <w:tcPr>
            <w:tcW w:w="2835" w:type="dxa"/>
            <w:shd w:val="clear" w:color="auto" w:fill="92CDDC" w:themeFill="accent5" w:themeFillTint="99"/>
          </w:tcPr>
          <w:p w:rsidR="005664B3" w:rsidRDefault="005664B3"/>
        </w:tc>
      </w:tr>
      <w:tr w:rsidR="005664B3" w:rsidTr="009357E9">
        <w:tc>
          <w:tcPr>
            <w:tcW w:w="1984" w:type="dxa"/>
            <w:shd w:val="clear" w:color="auto" w:fill="DDD9C3" w:themeFill="background2" w:themeFillShade="E6"/>
          </w:tcPr>
          <w:p w:rsidR="005664B3" w:rsidRDefault="005664B3" w:rsidP="004253A1">
            <w:pPr>
              <w:rPr>
                <w:b/>
              </w:rPr>
            </w:pPr>
            <w:r>
              <w:rPr>
                <w:b/>
              </w:rPr>
              <w:t>Een leerling vergeet zijn materiaal</w:t>
            </w:r>
          </w:p>
        </w:tc>
        <w:tc>
          <w:tcPr>
            <w:tcW w:w="2835" w:type="dxa"/>
            <w:shd w:val="clear" w:color="auto" w:fill="92D050"/>
          </w:tcPr>
          <w:p w:rsidR="005664B3" w:rsidRDefault="005664B3">
            <w:r>
              <w:t>Verwittiging</w:t>
            </w:r>
            <w:r>
              <w:br/>
              <w:t xml:space="preserve">Benoemen waarom het belangrijk is om materiaal bij te hebben. </w:t>
            </w:r>
          </w:p>
          <w:p w:rsidR="005664B3" w:rsidRDefault="005664B3">
            <w:r>
              <w:t xml:space="preserve">Als er materiaal voorhanden is van de school, mogen ze dat materiaal gebruiken. </w:t>
            </w:r>
          </w:p>
          <w:p w:rsidR="0024038D" w:rsidRDefault="0024038D">
            <w:r>
              <w:t xml:space="preserve">Zelf in agenda laten schrijven. 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5664B3" w:rsidRDefault="0024038D" w:rsidP="00EB3119">
            <w:r>
              <w:t xml:space="preserve">Opmerking in de agenda zetten. 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5664B3" w:rsidRDefault="0024038D">
            <w:r>
              <w:t>Opmerking in de agenda.</w:t>
            </w:r>
          </w:p>
          <w:p w:rsidR="0024038D" w:rsidRDefault="0024038D">
            <w:r>
              <w:t>Verantwoordelijkheid teruggeven rond competenties (op rapport op afwezig zetten + gevolgen daarvan duidelijk maken)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5664B3" w:rsidRDefault="0024038D">
            <w:r>
              <w:t>In gesprek gaan.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5664B3" w:rsidRDefault="005664B3"/>
        </w:tc>
      </w:tr>
      <w:tr w:rsidR="0024038D" w:rsidTr="009357E9">
        <w:tc>
          <w:tcPr>
            <w:tcW w:w="1984" w:type="dxa"/>
            <w:shd w:val="clear" w:color="auto" w:fill="DDD9C3" w:themeFill="background2" w:themeFillShade="E6"/>
          </w:tcPr>
          <w:p w:rsidR="0024038D" w:rsidRDefault="0024038D" w:rsidP="004253A1">
            <w:pPr>
              <w:rPr>
                <w:b/>
              </w:rPr>
            </w:pPr>
            <w:r>
              <w:rPr>
                <w:b/>
              </w:rPr>
              <w:t>De leerling beslist zelf wanneer hij wil gaan drinken</w:t>
            </w:r>
          </w:p>
        </w:tc>
        <w:tc>
          <w:tcPr>
            <w:tcW w:w="2835" w:type="dxa"/>
            <w:shd w:val="clear" w:color="auto" w:fill="92D050"/>
          </w:tcPr>
          <w:p w:rsidR="0024038D" w:rsidRDefault="0024038D">
            <w:r>
              <w:t xml:space="preserve">Verwachting herhalen en aangeven wat ze kunnen doen om te mogen gaan </w:t>
            </w:r>
            <w:r>
              <w:lastRenderedPageBreak/>
              <w:t xml:space="preserve">drinken (namelijk vragen). </w:t>
            </w:r>
          </w:p>
          <w:p w:rsidR="0024038D" w:rsidRDefault="0024038D" w:rsidP="0024038D">
            <w:r>
              <w:t xml:space="preserve">Aanleren wanneer het gepast is om te gaan drinken en wanneer niet. 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24038D" w:rsidRDefault="0024038D" w:rsidP="00EB3119">
            <w:r>
              <w:lastRenderedPageBreak/>
              <w:t>Idem</w:t>
            </w:r>
          </w:p>
          <w:p w:rsidR="0024038D" w:rsidRDefault="0024038D" w:rsidP="00EB3119">
            <w:r>
              <w:t>+</w:t>
            </w:r>
            <w:r>
              <w:br/>
            </w:r>
            <w:r>
              <w:t xml:space="preserve">Verantwoordelijkheid </w:t>
            </w:r>
            <w:r>
              <w:lastRenderedPageBreak/>
              <w:t>teruggeven: wijzen op de gevolgen van het werk steeds te onderbreken.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24038D" w:rsidRDefault="00836D5B">
            <w:r>
              <w:lastRenderedPageBreak/>
              <w:t xml:space="preserve">Leerlingbegeleiding: uitzoeken wat er aan de hand is. </w:t>
            </w:r>
          </w:p>
          <w:p w:rsidR="00836D5B" w:rsidRDefault="00836D5B">
            <w:r>
              <w:lastRenderedPageBreak/>
              <w:t>+</w:t>
            </w:r>
            <w:r>
              <w:br/>
              <w:t>Aanbieden van alternatief waardoor ze de werkplaats niet moeten verlaten (vb. flesje bij zich zetten)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24038D" w:rsidRDefault="0024038D"/>
        </w:tc>
        <w:tc>
          <w:tcPr>
            <w:tcW w:w="2835" w:type="dxa"/>
            <w:shd w:val="clear" w:color="auto" w:fill="92CDDC" w:themeFill="accent5" w:themeFillTint="99"/>
          </w:tcPr>
          <w:p w:rsidR="0024038D" w:rsidRDefault="0024038D"/>
        </w:tc>
      </w:tr>
      <w:tr w:rsidR="00836D5B" w:rsidTr="009357E9">
        <w:tc>
          <w:tcPr>
            <w:tcW w:w="1984" w:type="dxa"/>
            <w:shd w:val="clear" w:color="auto" w:fill="DDD9C3" w:themeFill="background2" w:themeFillShade="E6"/>
          </w:tcPr>
          <w:p w:rsidR="00836D5B" w:rsidRDefault="00836D5B" w:rsidP="00836D5B">
            <w:pPr>
              <w:rPr>
                <w:b/>
              </w:rPr>
            </w:pPr>
            <w:r>
              <w:rPr>
                <w:b/>
              </w:rPr>
              <w:lastRenderedPageBreak/>
              <w:t>De leerlint volgt het stappenplan niet</w:t>
            </w:r>
          </w:p>
        </w:tc>
        <w:tc>
          <w:tcPr>
            <w:tcW w:w="2835" w:type="dxa"/>
            <w:shd w:val="clear" w:color="auto" w:fill="92D050"/>
          </w:tcPr>
          <w:p w:rsidR="00836D5B" w:rsidRDefault="00836D5B">
            <w:r>
              <w:t>Vragen waarom ze stappenplan niet gebruiken.</w:t>
            </w:r>
          </w:p>
          <w:p w:rsidR="00836D5B" w:rsidRDefault="00836D5B" w:rsidP="00836D5B">
            <w:pPr>
              <w:pStyle w:val="Lijstalinea"/>
              <w:numPr>
                <w:ilvl w:val="0"/>
                <w:numId w:val="12"/>
              </w:numPr>
              <w:ind w:left="461"/>
            </w:pPr>
            <w:r>
              <w:t xml:space="preserve">Schaamte: </w:t>
            </w:r>
            <w:r w:rsidR="00CF65A3">
              <w:t>uitleggen dat het niet erg is om een stappenplan te gebruiken</w:t>
            </w:r>
          </w:p>
          <w:p w:rsidR="00836D5B" w:rsidRDefault="00CF65A3" w:rsidP="00836D5B">
            <w:pPr>
              <w:pStyle w:val="Lijstalinea"/>
              <w:numPr>
                <w:ilvl w:val="0"/>
                <w:numId w:val="12"/>
              </w:numPr>
              <w:ind w:left="461"/>
            </w:pPr>
            <w:r>
              <w:t>Denken dat ze het kunnen: d</w:t>
            </w:r>
            <w:r w:rsidR="00836D5B">
              <w:t>uiden van het belang van het stappenplan.</w:t>
            </w:r>
            <w:r>
              <w:br/>
              <w:t xml:space="preserve">Verwijzen naar resultaat. </w:t>
            </w:r>
          </w:p>
          <w:p w:rsidR="00CF65A3" w:rsidRDefault="00CF65A3" w:rsidP="00836D5B">
            <w:pPr>
              <w:pStyle w:val="Lijstalinea"/>
              <w:numPr>
                <w:ilvl w:val="0"/>
                <w:numId w:val="12"/>
              </w:numPr>
              <w:ind w:left="461"/>
            </w:pPr>
            <w:r>
              <w:t>Vergeten en gênant om nog recht te staan:</w:t>
            </w:r>
            <w:r>
              <w:br/>
              <w:t>Klaar leggen</w:t>
            </w:r>
          </w:p>
          <w:p w:rsidR="00CF65A3" w:rsidRDefault="00CF65A3" w:rsidP="00CF65A3">
            <w:pPr>
              <w:pStyle w:val="Lijstalinea"/>
              <w:ind w:left="461"/>
            </w:pPr>
          </w:p>
          <w:p w:rsidR="00836D5B" w:rsidRDefault="00836D5B"/>
        </w:tc>
        <w:tc>
          <w:tcPr>
            <w:tcW w:w="2835" w:type="dxa"/>
            <w:shd w:val="clear" w:color="auto" w:fill="92CDDC" w:themeFill="accent5" w:themeFillTint="99"/>
          </w:tcPr>
          <w:p w:rsidR="00836D5B" w:rsidRDefault="00CF65A3" w:rsidP="00EB3119">
            <w:r>
              <w:t>Stappenplan aanpassen: vereenvoudigen, in stukken knippen.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836D5B" w:rsidRDefault="00CF65A3">
            <w:r>
              <w:t>Individueel traject (</w:t>
            </w:r>
            <w:proofErr w:type="spellStart"/>
            <w:r>
              <w:t>ortho</w:t>
            </w:r>
            <w:proofErr w:type="spellEnd"/>
            <w:r>
              <w:t>)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836D5B" w:rsidRDefault="00836D5B"/>
        </w:tc>
        <w:tc>
          <w:tcPr>
            <w:tcW w:w="2835" w:type="dxa"/>
            <w:shd w:val="clear" w:color="auto" w:fill="92CDDC" w:themeFill="accent5" w:themeFillTint="99"/>
          </w:tcPr>
          <w:p w:rsidR="00836D5B" w:rsidRDefault="00836D5B"/>
        </w:tc>
      </w:tr>
      <w:tr w:rsidR="00CF65A3" w:rsidTr="009357E9">
        <w:tc>
          <w:tcPr>
            <w:tcW w:w="1984" w:type="dxa"/>
            <w:shd w:val="clear" w:color="auto" w:fill="DDD9C3" w:themeFill="background2" w:themeFillShade="E6"/>
          </w:tcPr>
          <w:p w:rsidR="00CF65A3" w:rsidRDefault="00CF65A3" w:rsidP="00836D5B">
            <w:pPr>
              <w:rPr>
                <w:b/>
              </w:rPr>
            </w:pPr>
            <w:bookmarkStart w:id="0" w:name="_GoBack" w:colFirst="3" w:colLast="5"/>
            <w:r>
              <w:rPr>
                <w:b/>
              </w:rPr>
              <w:t>De leerling weigert te noteren in zijn map</w:t>
            </w:r>
          </w:p>
        </w:tc>
        <w:tc>
          <w:tcPr>
            <w:tcW w:w="2835" w:type="dxa"/>
            <w:shd w:val="clear" w:color="auto" w:fill="92D050"/>
          </w:tcPr>
          <w:p w:rsidR="00CF65A3" w:rsidRDefault="00CF65A3">
            <w:r>
              <w:t>Uitzoeken waarom:</w:t>
            </w:r>
          </w:p>
          <w:p w:rsidR="00CF65A3" w:rsidRDefault="00CF65A3" w:rsidP="00CF65A3">
            <w:pPr>
              <w:pStyle w:val="Lijstalinea"/>
              <w:numPr>
                <w:ilvl w:val="0"/>
                <w:numId w:val="13"/>
              </w:numPr>
              <w:ind w:left="602"/>
            </w:pPr>
            <w:r>
              <w:t>Verwachtingen niet duidelijk</w:t>
            </w:r>
          </w:p>
          <w:p w:rsidR="00CF65A3" w:rsidRDefault="00CF65A3" w:rsidP="00CF65A3">
            <w:pPr>
              <w:pStyle w:val="Lijstalinea"/>
              <w:numPr>
                <w:ilvl w:val="0"/>
                <w:numId w:val="13"/>
              </w:numPr>
              <w:ind w:left="602"/>
            </w:pPr>
            <w:r>
              <w:t>Kunnen niet goed schrijven</w:t>
            </w:r>
          </w:p>
          <w:p w:rsidR="00CF65A3" w:rsidRDefault="00CF65A3" w:rsidP="00CF65A3">
            <w:pPr>
              <w:ind w:left="242"/>
            </w:pPr>
          </w:p>
        </w:tc>
        <w:tc>
          <w:tcPr>
            <w:tcW w:w="2835" w:type="dxa"/>
            <w:shd w:val="clear" w:color="auto" w:fill="92CDDC" w:themeFill="accent5" w:themeFillTint="99"/>
          </w:tcPr>
          <w:p w:rsidR="00CF65A3" w:rsidRDefault="00CF65A3" w:rsidP="00EB3119">
            <w:r>
              <w:t xml:space="preserve">Aanpassen naar gelang de noden van de leerling. </w:t>
            </w:r>
          </w:p>
          <w:p w:rsidR="00CF65A3" w:rsidRDefault="00CF65A3" w:rsidP="00EB3119"/>
          <w:p w:rsidR="00CF65A3" w:rsidRDefault="00CF65A3" w:rsidP="00EB3119">
            <w:r>
              <w:t>Leerling die goed kan schrijven, maar weigert:</w:t>
            </w:r>
          </w:p>
          <w:p w:rsidR="00CF65A3" w:rsidRDefault="00CF65A3" w:rsidP="00CF65A3">
            <w:r>
              <w:t>Begrip tonen + middag binnenblijven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CF65A3" w:rsidRDefault="00CF65A3"/>
        </w:tc>
        <w:tc>
          <w:tcPr>
            <w:tcW w:w="2835" w:type="dxa"/>
            <w:shd w:val="clear" w:color="auto" w:fill="92CDDC" w:themeFill="accent5" w:themeFillTint="99"/>
          </w:tcPr>
          <w:p w:rsidR="00CF65A3" w:rsidRDefault="00CF65A3"/>
        </w:tc>
        <w:tc>
          <w:tcPr>
            <w:tcW w:w="2835" w:type="dxa"/>
            <w:shd w:val="clear" w:color="auto" w:fill="92CDDC" w:themeFill="accent5" w:themeFillTint="99"/>
          </w:tcPr>
          <w:p w:rsidR="00CF65A3" w:rsidRDefault="00CF65A3"/>
        </w:tc>
      </w:tr>
      <w:bookmarkEnd w:id="0"/>
    </w:tbl>
    <w:p w:rsidR="00E51F1B" w:rsidRDefault="00E51F1B"/>
    <w:p w:rsidR="0037527A" w:rsidRDefault="0037527A">
      <w:r w:rsidRPr="0037527A">
        <w:rPr>
          <w:b/>
        </w:rPr>
        <w:t>Gewoon vragen</w:t>
      </w:r>
      <w:r>
        <w:t xml:space="preserve">: op zachte manier vragen, uitgaan van band met de leerlingen. Van daaruit verwacht je het gewenst gedrag. </w:t>
      </w:r>
    </w:p>
    <w:p w:rsidR="0037527A" w:rsidRDefault="0037527A">
      <w:r w:rsidRPr="0037527A">
        <w:rPr>
          <w:b/>
        </w:rPr>
        <w:lastRenderedPageBreak/>
        <w:t>Waarschuwing</w:t>
      </w:r>
      <w:r>
        <w:t xml:space="preserve">:  meer eisend dan ‘gewoon vragen’. </w:t>
      </w:r>
      <w:r>
        <w:br/>
        <w:t xml:space="preserve">Ik zie dat je…. (objectief weergeven van feiten) En ik zou graag hebben dat je dat niet doet en dat je .... (alternatief). </w:t>
      </w:r>
      <w:r>
        <w:br/>
      </w:r>
      <w:r>
        <w:tab/>
        <w:t>vb. als je materiaal nodig hebt, moet je het vragen</w:t>
      </w:r>
      <w:r w:rsidR="00485BF9">
        <w:br/>
        <w:t xml:space="preserve">Let op! Als je het uitspreekt moet je het effectief doen. </w:t>
      </w:r>
    </w:p>
    <w:p w:rsidR="00AC2D6C" w:rsidRPr="00AC2D6C" w:rsidRDefault="00AC2D6C">
      <w:r>
        <w:rPr>
          <w:b/>
        </w:rPr>
        <w:t>Time-out buiten de klas</w:t>
      </w:r>
      <w:r>
        <w:t>: op de gang</w:t>
      </w:r>
    </w:p>
    <w:p w:rsidR="00AC2D6C" w:rsidRDefault="00AC2D6C"/>
    <w:p w:rsidR="00AC2D6C" w:rsidRDefault="00AC2D6C"/>
    <w:sectPr w:rsidR="00AC2D6C" w:rsidSect="00E51F1B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007" w:rsidRDefault="000F5007" w:rsidP="00836D5B">
      <w:pPr>
        <w:spacing w:after="0" w:line="240" w:lineRule="auto"/>
      </w:pPr>
      <w:r>
        <w:separator/>
      </w:r>
    </w:p>
  </w:endnote>
  <w:endnote w:type="continuationSeparator" w:id="0">
    <w:p w:rsidR="000F5007" w:rsidRDefault="000F5007" w:rsidP="0083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007" w:rsidRDefault="000F5007" w:rsidP="00836D5B">
      <w:pPr>
        <w:spacing w:after="0" w:line="240" w:lineRule="auto"/>
      </w:pPr>
      <w:r>
        <w:separator/>
      </w:r>
    </w:p>
  </w:footnote>
  <w:footnote w:type="continuationSeparator" w:id="0">
    <w:p w:rsidR="000F5007" w:rsidRDefault="000F5007" w:rsidP="00836D5B">
      <w:pPr>
        <w:spacing w:after="0" w:line="240" w:lineRule="auto"/>
      </w:pPr>
      <w:r>
        <w:continuationSeparator/>
      </w:r>
    </w:p>
  </w:footnote>
  <w:footnote w:id="1">
    <w:p w:rsidR="00836D5B" w:rsidRDefault="00836D5B">
      <w:pPr>
        <w:pStyle w:val="Voetnoottekst"/>
      </w:pPr>
      <w:r>
        <w:rPr>
          <w:rStyle w:val="Voetnootmarkering"/>
        </w:rPr>
        <w:footnoteRef/>
      </w:r>
      <w:r>
        <w:t xml:space="preserve"> Leerlingen met autisme maken soms geluiden om controle te krijgen over de omgeving. Door de hoofdtelefoon worden al prikkels weggenomen.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92103"/>
    <w:multiLevelType w:val="hybridMultilevel"/>
    <w:tmpl w:val="E586ECE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92CC0"/>
    <w:multiLevelType w:val="hybridMultilevel"/>
    <w:tmpl w:val="CEA8A88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55E3E"/>
    <w:multiLevelType w:val="hybridMultilevel"/>
    <w:tmpl w:val="C4ACAA00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26614"/>
    <w:multiLevelType w:val="hybridMultilevel"/>
    <w:tmpl w:val="33C6C50C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81652"/>
    <w:multiLevelType w:val="hybridMultilevel"/>
    <w:tmpl w:val="CF2A0502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C3746"/>
    <w:multiLevelType w:val="hybridMultilevel"/>
    <w:tmpl w:val="57B2D2C2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D2178"/>
    <w:multiLevelType w:val="hybridMultilevel"/>
    <w:tmpl w:val="FEB878D0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55E36"/>
    <w:multiLevelType w:val="hybridMultilevel"/>
    <w:tmpl w:val="D180CD3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92A1E"/>
    <w:multiLevelType w:val="hybridMultilevel"/>
    <w:tmpl w:val="10863C7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369A8"/>
    <w:multiLevelType w:val="hybridMultilevel"/>
    <w:tmpl w:val="B608C606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70BFB"/>
    <w:multiLevelType w:val="hybridMultilevel"/>
    <w:tmpl w:val="B8B238D6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8344F"/>
    <w:multiLevelType w:val="hybridMultilevel"/>
    <w:tmpl w:val="07AA5852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D23F9F"/>
    <w:multiLevelType w:val="hybridMultilevel"/>
    <w:tmpl w:val="806872B0"/>
    <w:lvl w:ilvl="0" w:tplc="BF1C0C06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399" w:hanging="360"/>
      </w:pPr>
    </w:lvl>
    <w:lvl w:ilvl="2" w:tplc="0813001B" w:tentative="1">
      <w:start w:val="1"/>
      <w:numFmt w:val="lowerRoman"/>
      <w:lvlText w:val="%3."/>
      <w:lvlJc w:val="right"/>
      <w:pPr>
        <w:ind w:left="2119" w:hanging="180"/>
      </w:pPr>
    </w:lvl>
    <w:lvl w:ilvl="3" w:tplc="0813000F" w:tentative="1">
      <w:start w:val="1"/>
      <w:numFmt w:val="decimal"/>
      <w:lvlText w:val="%4."/>
      <w:lvlJc w:val="left"/>
      <w:pPr>
        <w:ind w:left="2839" w:hanging="360"/>
      </w:pPr>
    </w:lvl>
    <w:lvl w:ilvl="4" w:tplc="08130019" w:tentative="1">
      <w:start w:val="1"/>
      <w:numFmt w:val="lowerLetter"/>
      <w:lvlText w:val="%5."/>
      <w:lvlJc w:val="left"/>
      <w:pPr>
        <w:ind w:left="3559" w:hanging="360"/>
      </w:pPr>
    </w:lvl>
    <w:lvl w:ilvl="5" w:tplc="0813001B" w:tentative="1">
      <w:start w:val="1"/>
      <w:numFmt w:val="lowerRoman"/>
      <w:lvlText w:val="%6."/>
      <w:lvlJc w:val="right"/>
      <w:pPr>
        <w:ind w:left="4279" w:hanging="180"/>
      </w:pPr>
    </w:lvl>
    <w:lvl w:ilvl="6" w:tplc="0813000F" w:tentative="1">
      <w:start w:val="1"/>
      <w:numFmt w:val="decimal"/>
      <w:lvlText w:val="%7."/>
      <w:lvlJc w:val="left"/>
      <w:pPr>
        <w:ind w:left="4999" w:hanging="360"/>
      </w:pPr>
    </w:lvl>
    <w:lvl w:ilvl="7" w:tplc="08130019" w:tentative="1">
      <w:start w:val="1"/>
      <w:numFmt w:val="lowerLetter"/>
      <w:lvlText w:val="%8."/>
      <w:lvlJc w:val="left"/>
      <w:pPr>
        <w:ind w:left="5719" w:hanging="360"/>
      </w:pPr>
    </w:lvl>
    <w:lvl w:ilvl="8" w:tplc="0813001B" w:tentative="1">
      <w:start w:val="1"/>
      <w:numFmt w:val="lowerRoman"/>
      <w:lvlText w:val="%9."/>
      <w:lvlJc w:val="right"/>
      <w:pPr>
        <w:ind w:left="6439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7A"/>
    <w:rsid w:val="000F5007"/>
    <w:rsid w:val="0024038D"/>
    <w:rsid w:val="0037527A"/>
    <w:rsid w:val="004253A1"/>
    <w:rsid w:val="00426E17"/>
    <w:rsid w:val="00485BF9"/>
    <w:rsid w:val="005664B3"/>
    <w:rsid w:val="00836D5B"/>
    <w:rsid w:val="009357E9"/>
    <w:rsid w:val="00AC2D6C"/>
    <w:rsid w:val="00CF65A3"/>
    <w:rsid w:val="00D927C6"/>
    <w:rsid w:val="00E466EE"/>
    <w:rsid w:val="00E51F1B"/>
    <w:rsid w:val="00EB3119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7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5BF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B3119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36D5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36D5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36D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7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5BF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B3119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36D5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36D5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36D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ouncyballs.org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BB46C-C17B-460A-B8CA-71D7D9DD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4</Pages>
  <Words>732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Universiteit Gent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DICT</dc:creator>
  <cp:lastModifiedBy>DICT</cp:lastModifiedBy>
  <cp:revision>2</cp:revision>
  <dcterms:created xsi:type="dcterms:W3CDTF">2019-05-20T14:11:00Z</dcterms:created>
  <dcterms:modified xsi:type="dcterms:W3CDTF">2019-06-04T14:53:00Z</dcterms:modified>
</cp:coreProperties>
</file>