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2166E" w14:textId="2FBC8641" w:rsidR="006C1841" w:rsidRPr="00DD4BA7" w:rsidRDefault="00834C56" w:rsidP="006C1841">
      <w:pPr>
        <w:rPr>
          <w:rFonts w:ascii="Verdana" w:eastAsiaTheme="majorEastAsia" w:hAnsi="Verdana" w:cstheme="majorBidi"/>
          <w:b/>
          <w:kern w:val="28"/>
        </w:rPr>
      </w:pPr>
      <w:r>
        <w:rPr>
          <w:rFonts w:ascii="Verdana" w:eastAsiaTheme="majorEastAsia" w:hAnsi="Verdana" w:cstheme="majorBidi"/>
          <w:b/>
          <w:kern w:val="28"/>
        </w:rPr>
        <w:t>A</w:t>
      </w:r>
      <w:r w:rsidR="006C1841" w:rsidRPr="00DD4BA7">
        <w:rPr>
          <w:rFonts w:ascii="Verdana" w:eastAsiaTheme="majorEastAsia" w:hAnsi="Verdana" w:cstheme="majorBidi"/>
          <w:b/>
          <w:kern w:val="28"/>
        </w:rPr>
        <w:t xml:space="preserve">anvangsbegeleiding </w:t>
      </w:r>
      <w:r>
        <w:rPr>
          <w:rFonts w:ascii="Verdana" w:eastAsiaTheme="majorEastAsia" w:hAnsi="Verdana" w:cstheme="majorBidi"/>
          <w:b/>
          <w:kern w:val="28"/>
        </w:rPr>
        <w:t>– schriftelijke overeenkomst</w:t>
      </w:r>
    </w:p>
    <w:p w14:paraId="48636D47" w14:textId="77777777" w:rsidR="006C1841" w:rsidRPr="00DD4BA7" w:rsidRDefault="006C1841" w:rsidP="006C1841">
      <w:pPr>
        <w:pStyle w:val="Kop1"/>
        <w:numPr>
          <w:ilvl w:val="0"/>
          <w:numId w:val="2"/>
        </w:numPr>
        <w:ind w:left="0" w:firstLine="0"/>
        <w:rPr>
          <w:rFonts w:ascii="Verdana" w:hAnsi="Verdana"/>
          <w:color w:val="auto"/>
          <w:sz w:val="22"/>
        </w:rPr>
      </w:pPr>
      <w:r w:rsidRPr="00DD4BA7">
        <w:rPr>
          <w:rFonts w:ascii="Verdana" w:hAnsi="Verdana"/>
          <w:color w:val="auto"/>
          <w:sz w:val="22"/>
        </w:rPr>
        <w:t>Decretaal kader</w:t>
      </w:r>
    </w:p>
    <w:p w14:paraId="29640540" w14:textId="77777777" w:rsidR="006C1841" w:rsidRPr="00DD4BA7" w:rsidRDefault="006C1841" w:rsidP="006C1841">
      <w:pPr>
        <w:rPr>
          <w:rFonts w:ascii="Verdana" w:hAnsi="Verdana"/>
        </w:rPr>
      </w:pPr>
      <w:r w:rsidRPr="00DD4BA7">
        <w:rPr>
          <w:rFonts w:ascii="Verdana" w:hAnsi="Verdana"/>
          <w:bCs/>
        </w:rPr>
        <w:t xml:space="preserve">In het </w:t>
      </w:r>
      <w:r w:rsidRPr="00DD4BA7">
        <w:rPr>
          <w:rFonts w:ascii="Verdana" w:hAnsi="Verdana"/>
          <w:bCs/>
          <w:i/>
        </w:rPr>
        <w:t>Decreet van 27/2/2019 tot uitvoering van maatregelen over het onderwijs uit cao XI vanaf het schooljaar 2019-2020</w:t>
      </w:r>
      <w:r w:rsidRPr="00DD4BA7">
        <w:rPr>
          <w:rFonts w:ascii="Verdana" w:hAnsi="Verdana"/>
          <w:bCs/>
        </w:rPr>
        <w:t xml:space="preserve"> </w:t>
      </w:r>
      <w:r w:rsidRPr="00DD4BA7">
        <w:rPr>
          <w:rFonts w:ascii="Verdana" w:hAnsi="Verdana"/>
        </w:rPr>
        <w:t>werd het recht op aanvangsbegeleiding opgenomen voor personeelsleden die tijdelijk aangestel</w:t>
      </w:r>
      <w:r w:rsidR="008274B4">
        <w:rPr>
          <w:rFonts w:ascii="Verdana" w:hAnsi="Verdana"/>
        </w:rPr>
        <w:t>d zijn voor bepaalde duur</w:t>
      </w:r>
      <w:r w:rsidRPr="00DD4BA7">
        <w:rPr>
          <w:rFonts w:ascii="Verdana" w:hAnsi="Verdana"/>
        </w:rPr>
        <w:t xml:space="preserve">. Deelname is ook een plicht voor het personeelslid. </w:t>
      </w:r>
    </w:p>
    <w:p w14:paraId="7D2A3486" w14:textId="77777777" w:rsidR="006C1841" w:rsidRPr="00DD4BA7" w:rsidRDefault="006C1841" w:rsidP="006C1841">
      <w:pPr>
        <w:rPr>
          <w:rFonts w:ascii="Verdana" w:hAnsi="Verdana"/>
        </w:rPr>
      </w:pPr>
      <w:r w:rsidRPr="00DD4BA7">
        <w:rPr>
          <w:rFonts w:ascii="Verdana" w:hAnsi="Verdana"/>
        </w:rPr>
        <w:t xml:space="preserve">Definitie aanvangsbegeleiding: </w:t>
      </w:r>
    </w:p>
    <w:p w14:paraId="572DF56F" w14:textId="77777777" w:rsidR="006C1841" w:rsidRPr="00DD4BA7" w:rsidRDefault="006C1841" w:rsidP="006C1841">
      <w:pPr>
        <w:jc w:val="both"/>
        <w:rPr>
          <w:rFonts w:ascii="Verdana" w:hAnsi="Verdana"/>
          <w:i/>
        </w:rPr>
      </w:pPr>
      <w:r w:rsidRPr="00DD4BA7">
        <w:rPr>
          <w:rFonts w:ascii="Verdana" w:hAnsi="Verdana"/>
          <w:i/>
        </w:rPr>
        <w:t>De structureel verankerde ondersteuning van een tijdelijk personeelslid dat aangesteld is voor bepaalde duur. Die ondersteuning heeft tot doel dat het tijdelijke personeelslid zijn weg leert vinden in zijn instelling als werkplek en lerende organisatie, zijn kerntaken leert beheersen en zichzelf als persoon en professional verder leert ontwikkelen.</w:t>
      </w:r>
    </w:p>
    <w:p w14:paraId="192D8DCD" w14:textId="4A480092" w:rsidR="006C1841" w:rsidRDefault="006C1841" w:rsidP="006C1841">
      <w:pPr>
        <w:jc w:val="both"/>
        <w:rPr>
          <w:rFonts w:ascii="Verdana" w:hAnsi="Verdana"/>
        </w:rPr>
      </w:pPr>
      <w:r w:rsidRPr="00DD4BA7">
        <w:rPr>
          <w:rFonts w:ascii="Verdana" w:hAnsi="Verdana"/>
        </w:rPr>
        <w:t xml:space="preserve">De duur en intensiteit van de aanvangsbegeleiding (coaching en ondersteuning) worden bepaald in onderling overleg tussen het personeelslid en de eerste evaluator, rekening houdend met de </w:t>
      </w:r>
      <w:r w:rsidR="00DD4BA7">
        <w:rPr>
          <w:rFonts w:ascii="Verdana" w:hAnsi="Verdana"/>
        </w:rPr>
        <w:t>visie en de algemene beleidslijnen</w:t>
      </w:r>
      <w:r w:rsidRPr="00DD4BA7">
        <w:rPr>
          <w:rFonts w:ascii="Verdana" w:hAnsi="Verdana"/>
        </w:rPr>
        <w:t xml:space="preserve"> die daarover gemaakt werden op het niveau van </w:t>
      </w:r>
      <w:r w:rsidR="00DD4BA7">
        <w:rPr>
          <w:rFonts w:ascii="Verdana" w:hAnsi="Verdana"/>
        </w:rPr>
        <w:t>het schoolbestuur</w:t>
      </w:r>
      <w:r w:rsidRPr="00DD4BA7">
        <w:rPr>
          <w:rFonts w:ascii="Verdana" w:hAnsi="Verdana"/>
        </w:rPr>
        <w:t xml:space="preserve">. </w:t>
      </w:r>
    </w:p>
    <w:p w14:paraId="474AB0B0" w14:textId="77777777" w:rsidR="00834C56" w:rsidRPr="00DD4BA7" w:rsidRDefault="00834C56" w:rsidP="006C1841">
      <w:pPr>
        <w:jc w:val="both"/>
        <w:rPr>
          <w:rFonts w:ascii="Verdana" w:hAnsi="Verdana"/>
        </w:rPr>
      </w:pPr>
    </w:p>
    <w:p w14:paraId="0559A895" w14:textId="77777777" w:rsidR="006C1841" w:rsidRPr="00DD4BA7" w:rsidRDefault="008274B4" w:rsidP="006C1841">
      <w:pPr>
        <w:pStyle w:val="Kop1"/>
        <w:numPr>
          <w:ilvl w:val="0"/>
          <w:numId w:val="2"/>
        </w:numPr>
        <w:ind w:left="0" w:firstLine="0"/>
        <w:rPr>
          <w:rFonts w:ascii="Verdana" w:hAnsi="Verdana"/>
          <w:color w:val="auto"/>
          <w:sz w:val="22"/>
        </w:rPr>
      </w:pPr>
      <w:r>
        <w:rPr>
          <w:rFonts w:ascii="Verdana" w:hAnsi="Verdana"/>
          <w:color w:val="auto"/>
          <w:sz w:val="22"/>
        </w:rPr>
        <w:t>Visie schoolbestuur op aanvangsbegeleiding</w:t>
      </w:r>
    </w:p>
    <w:p w14:paraId="5BA50A6F" w14:textId="17692D00" w:rsidR="006C1841" w:rsidRDefault="008274B4" w:rsidP="006C1841">
      <w:pPr>
        <w:rPr>
          <w:rFonts w:ascii="Verdana" w:hAnsi="Verdana"/>
        </w:rPr>
      </w:pPr>
      <w:r w:rsidRPr="008274B4">
        <w:rPr>
          <w:rFonts w:ascii="Verdana" w:eastAsia="Calibri" w:hAnsi="Verdana" w:cs="Times New Roman"/>
        </w:rPr>
        <w:t>Aanvangsbegeleiding in het Provinciaal Onderwijs Oost-Vlaanderen staat voor inspirerend coachen in een dynamische, open en warme werkomgeving waarbij we uitgaan van de kracht van het startende personeelslid.</w:t>
      </w:r>
      <w:r w:rsidR="006C1841" w:rsidRPr="00DD4BA7">
        <w:rPr>
          <w:rFonts w:ascii="Verdana" w:hAnsi="Verdana"/>
        </w:rPr>
        <w:t xml:space="preserve"> </w:t>
      </w:r>
    </w:p>
    <w:p w14:paraId="38F02368" w14:textId="77777777" w:rsidR="00834C56" w:rsidRPr="00DD4BA7" w:rsidRDefault="00834C56" w:rsidP="006C1841">
      <w:pPr>
        <w:rPr>
          <w:rFonts w:ascii="Verdana" w:hAnsi="Verdana"/>
        </w:rPr>
      </w:pPr>
    </w:p>
    <w:p w14:paraId="658E27E7" w14:textId="77777777" w:rsidR="006C1841" w:rsidRPr="00DD4BA7" w:rsidRDefault="006C1841" w:rsidP="006C1841">
      <w:pPr>
        <w:pStyle w:val="Kop1"/>
        <w:numPr>
          <w:ilvl w:val="0"/>
          <w:numId w:val="2"/>
        </w:numPr>
        <w:ind w:left="0" w:firstLine="0"/>
        <w:rPr>
          <w:rFonts w:ascii="Verdana" w:hAnsi="Verdana"/>
          <w:color w:val="auto"/>
          <w:sz w:val="22"/>
        </w:rPr>
      </w:pPr>
      <w:r w:rsidRPr="00DD4BA7">
        <w:rPr>
          <w:rFonts w:ascii="Verdana" w:hAnsi="Verdana"/>
          <w:color w:val="auto"/>
          <w:sz w:val="22"/>
        </w:rPr>
        <w:t>Individuele afspraken</w:t>
      </w:r>
    </w:p>
    <w:p w14:paraId="199DB21F" w14:textId="77777777" w:rsidR="006C1841" w:rsidRPr="00DD4BA7" w:rsidRDefault="006C1841" w:rsidP="006C1841">
      <w:pPr>
        <w:rPr>
          <w:rFonts w:ascii="Verdana" w:hAnsi="Verdana"/>
        </w:rPr>
      </w:pPr>
    </w:p>
    <w:p w14:paraId="51C703A3" w14:textId="77777777" w:rsidR="006C1841" w:rsidRPr="00DD4BA7" w:rsidRDefault="006C1841" w:rsidP="006C1841">
      <w:pPr>
        <w:rPr>
          <w:rFonts w:ascii="Verdana" w:hAnsi="Verdana"/>
        </w:rPr>
      </w:pPr>
    </w:p>
    <w:p w14:paraId="5AE35CC7" w14:textId="77777777" w:rsidR="009A16DF" w:rsidRPr="00DD4BA7" w:rsidRDefault="009A16DF" w:rsidP="006C1841">
      <w:pPr>
        <w:rPr>
          <w:rFonts w:ascii="Verdana" w:hAnsi="Verdana"/>
        </w:rPr>
      </w:pPr>
    </w:p>
    <w:p w14:paraId="5F6B32F4" w14:textId="77777777" w:rsidR="009A16DF" w:rsidRPr="00DD4BA7" w:rsidRDefault="009A16DF" w:rsidP="006C1841">
      <w:pPr>
        <w:rPr>
          <w:rFonts w:ascii="Verdana" w:hAnsi="Verdana"/>
        </w:rPr>
      </w:pPr>
    </w:p>
    <w:p w14:paraId="1954579A" w14:textId="77777777" w:rsidR="00834C56" w:rsidRPr="00834C56" w:rsidRDefault="00834C56" w:rsidP="00834C56">
      <w:pPr>
        <w:spacing w:before="240" w:after="120"/>
        <w:rPr>
          <w:rFonts w:ascii="Verdana" w:hAnsi="Verdana"/>
        </w:rPr>
      </w:pPr>
      <w:r w:rsidRPr="00834C56">
        <w:rPr>
          <w:rFonts w:ascii="Verdana" w:hAnsi="Verdana"/>
        </w:rPr>
        <w:t>Datum:</w:t>
      </w:r>
    </w:p>
    <w:p w14:paraId="53B162B8" w14:textId="5B6CA2F9" w:rsidR="00834C56" w:rsidRPr="00834C56" w:rsidRDefault="00834C56" w:rsidP="00834C56">
      <w:pPr>
        <w:spacing w:after="480"/>
        <w:rPr>
          <w:rFonts w:ascii="Verdana" w:hAnsi="Verdana"/>
        </w:rPr>
      </w:pPr>
      <w:r w:rsidRPr="00834C56">
        <w:rPr>
          <w:rFonts w:ascii="Verdana" w:hAnsi="Verdana"/>
        </w:rPr>
        <w:tab/>
      </w:r>
      <w:r w:rsidRPr="00834C56">
        <w:rPr>
          <w:rFonts w:ascii="Verdana" w:hAnsi="Verdana"/>
        </w:rPr>
        <w:tab/>
      </w:r>
      <w:r w:rsidRPr="00834C56">
        <w:rPr>
          <w:rFonts w:ascii="Verdana" w:hAnsi="Verdana"/>
        </w:rPr>
        <w:tab/>
      </w:r>
      <w:r w:rsidRPr="00834C56">
        <w:rPr>
          <w:rFonts w:ascii="Verdana" w:hAnsi="Verdana"/>
        </w:rPr>
        <w:tab/>
      </w:r>
      <w:r w:rsidRPr="00834C56">
        <w:rPr>
          <w:rFonts w:ascii="Verdana" w:hAnsi="Verdana"/>
        </w:rPr>
        <w:tab/>
      </w:r>
      <w:r w:rsidRPr="00834C56">
        <w:rPr>
          <w:rFonts w:ascii="Verdana" w:hAnsi="Verdana"/>
        </w:rPr>
        <w:tab/>
      </w:r>
      <w:r w:rsidRPr="00834C56">
        <w:rPr>
          <w:rFonts w:ascii="Verdana" w:hAnsi="Verdana"/>
        </w:rPr>
        <w:tab/>
      </w:r>
    </w:p>
    <w:p w14:paraId="57251A63" w14:textId="77777777" w:rsidR="00834C56" w:rsidRPr="00834C56" w:rsidRDefault="00834C56" w:rsidP="00834C56">
      <w:pPr>
        <w:spacing w:after="480"/>
        <w:rPr>
          <w:rFonts w:ascii="Verdana" w:hAnsi="Verdana"/>
        </w:rPr>
      </w:pPr>
    </w:p>
    <w:p w14:paraId="4572373C" w14:textId="77777777" w:rsidR="00834C56" w:rsidRPr="00834C56" w:rsidRDefault="00834C56" w:rsidP="00834C56">
      <w:pPr>
        <w:spacing w:after="120"/>
        <w:rPr>
          <w:rFonts w:ascii="Verdana" w:hAnsi="Verdana"/>
        </w:rPr>
      </w:pPr>
      <w:r w:rsidRPr="00834C56">
        <w:rPr>
          <w:rFonts w:ascii="Verdana" w:hAnsi="Verdana"/>
        </w:rPr>
        <w:t>(naam)</w:t>
      </w:r>
      <w:r w:rsidRPr="00834C56">
        <w:rPr>
          <w:rFonts w:ascii="Verdana" w:hAnsi="Verdana"/>
        </w:rPr>
        <w:tab/>
      </w:r>
      <w:r w:rsidRPr="00834C56">
        <w:rPr>
          <w:rFonts w:ascii="Verdana" w:hAnsi="Verdana"/>
        </w:rPr>
        <w:tab/>
      </w:r>
      <w:r w:rsidRPr="00834C56">
        <w:rPr>
          <w:rFonts w:ascii="Verdana" w:hAnsi="Verdana"/>
        </w:rPr>
        <w:tab/>
      </w:r>
      <w:r w:rsidRPr="00834C56">
        <w:rPr>
          <w:rFonts w:ascii="Verdana" w:hAnsi="Verdana"/>
        </w:rPr>
        <w:tab/>
      </w:r>
      <w:r w:rsidRPr="00834C56">
        <w:rPr>
          <w:rFonts w:ascii="Verdana" w:hAnsi="Verdana"/>
        </w:rPr>
        <w:tab/>
      </w:r>
      <w:r w:rsidRPr="00834C56">
        <w:rPr>
          <w:rFonts w:ascii="Verdana" w:hAnsi="Verdana"/>
        </w:rPr>
        <w:tab/>
      </w:r>
      <w:r w:rsidRPr="00834C56">
        <w:rPr>
          <w:rFonts w:ascii="Verdana" w:hAnsi="Verdana"/>
        </w:rPr>
        <w:tab/>
        <w:t>(naam)</w:t>
      </w:r>
    </w:p>
    <w:p w14:paraId="2E8EB3BA" w14:textId="49BDC885" w:rsidR="009A16DF" w:rsidRPr="00834C56" w:rsidRDefault="00834C56" w:rsidP="00834C56">
      <w:pPr>
        <w:rPr>
          <w:rFonts w:ascii="Verdana" w:hAnsi="Verdana"/>
        </w:rPr>
      </w:pPr>
      <w:r w:rsidRPr="00834C56">
        <w:rPr>
          <w:rFonts w:ascii="Verdana" w:hAnsi="Verdana"/>
        </w:rPr>
        <w:t>eerste evaluator</w:t>
      </w:r>
      <w:r w:rsidRPr="00834C56">
        <w:rPr>
          <w:rFonts w:ascii="Verdana" w:hAnsi="Verdana"/>
        </w:rPr>
        <w:tab/>
      </w:r>
      <w:r w:rsidRPr="00834C56">
        <w:rPr>
          <w:rFonts w:ascii="Verdana" w:hAnsi="Verdana"/>
        </w:rPr>
        <w:tab/>
      </w:r>
      <w:r w:rsidRPr="00834C56">
        <w:rPr>
          <w:rFonts w:ascii="Verdana" w:hAnsi="Verdana"/>
        </w:rPr>
        <w:tab/>
      </w:r>
      <w:r w:rsidRPr="00834C56">
        <w:rPr>
          <w:rFonts w:ascii="Verdana" w:hAnsi="Verdana"/>
        </w:rPr>
        <w:tab/>
      </w:r>
      <w:r w:rsidRPr="00834C56">
        <w:rPr>
          <w:rFonts w:ascii="Verdana" w:hAnsi="Verdana"/>
        </w:rPr>
        <w:tab/>
        <w:t>personeelslid</w:t>
      </w:r>
    </w:p>
    <w:sectPr w:rsidR="009A16DF" w:rsidRPr="00834C5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59ABB" w14:textId="77777777" w:rsidR="00490362" w:rsidRDefault="00490362" w:rsidP="009A16DF">
      <w:pPr>
        <w:spacing w:after="0" w:line="240" w:lineRule="auto"/>
      </w:pPr>
      <w:r>
        <w:separator/>
      </w:r>
    </w:p>
  </w:endnote>
  <w:endnote w:type="continuationSeparator" w:id="0">
    <w:p w14:paraId="63C94DA1" w14:textId="77777777" w:rsidR="00490362" w:rsidRDefault="00490362" w:rsidP="009A1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36134"/>
      <w:docPartObj>
        <w:docPartGallery w:val="Page Numbers (Bottom of Page)"/>
        <w:docPartUnique/>
      </w:docPartObj>
    </w:sdtPr>
    <w:sdtEndPr/>
    <w:sdtContent>
      <w:p w14:paraId="63DD31E3" w14:textId="77777777" w:rsidR="009A16DF" w:rsidRDefault="009A16DF">
        <w:pPr>
          <w:pStyle w:val="Voettekst"/>
          <w:jc w:val="right"/>
        </w:pPr>
        <w:r>
          <w:fldChar w:fldCharType="begin"/>
        </w:r>
        <w:r>
          <w:instrText>PAGE   \* MERGEFORMAT</w:instrText>
        </w:r>
        <w:r>
          <w:fldChar w:fldCharType="separate"/>
        </w:r>
        <w:r w:rsidR="008274B4" w:rsidRPr="008274B4">
          <w:rPr>
            <w:noProof/>
            <w:lang w:val="nl-NL"/>
          </w:rPr>
          <w:t>1</w:t>
        </w:r>
        <w:r>
          <w:fldChar w:fldCharType="end"/>
        </w:r>
      </w:p>
    </w:sdtContent>
  </w:sdt>
  <w:p w14:paraId="37CFAE01" w14:textId="77777777" w:rsidR="009A16DF" w:rsidRDefault="009A16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1AE6D" w14:textId="77777777" w:rsidR="00490362" w:rsidRDefault="00490362" w:rsidP="009A16DF">
      <w:pPr>
        <w:spacing w:after="0" w:line="240" w:lineRule="auto"/>
      </w:pPr>
      <w:r>
        <w:separator/>
      </w:r>
    </w:p>
  </w:footnote>
  <w:footnote w:type="continuationSeparator" w:id="0">
    <w:p w14:paraId="27A5DE8F" w14:textId="77777777" w:rsidR="00490362" w:rsidRDefault="00490362" w:rsidP="009A16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6E7"/>
    <w:multiLevelType w:val="hybridMultilevel"/>
    <w:tmpl w:val="16366AA2"/>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DAC423D"/>
    <w:multiLevelType w:val="multilevel"/>
    <w:tmpl w:val="28104644"/>
    <w:lvl w:ilvl="0">
      <w:start w:val="1"/>
      <w:numFmt w:val="decimal"/>
      <w:pStyle w:val="Kop1"/>
      <w:lvlText w:val="%1."/>
      <w:lvlJc w:val="left"/>
      <w:pPr>
        <w:ind w:left="360" w:hanging="360"/>
      </w:pPr>
    </w:lvl>
    <w:lvl w:ilvl="1">
      <w:start w:val="1"/>
      <w:numFmt w:val="decimal"/>
      <w:pStyle w:val="Kop2"/>
      <w:lvlText w:val="%1.%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Kop3"/>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Kop4"/>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897"/>
    <w:rsid w:val="00490362"/>
    <w:rsid w:val="006558D6"/>
    <w:rsid w:val="0068645C"/>
    <w:rsid w:val="006C1841"/>
    <w:rsid w:val="007D4EEA"/>
    <w:rsid w:val="008274B4"/>
    <w:rsid w:val="00834C56"/>
    <w:rsid w:val="008E257A"/>
    <w:rsid w:val="00955137"/>
    <w:rsid w:val="009862D6"/>
    <w:rsid w:val="009A16DF"/>
    <w:rsid w:val="009D4905"/>
    <w:rsid w:val="00B32897"/>
    <w:rsid w:val="00CC61B4"/>
    <w:rsid w:val="00D8044E"/>
    <w:rsid w:val="00DD3E11"/>
    <w:rsid w:val="00DD4BA7"/>
    <w:rsid w:val="00F557A1"/>
    <w:rsid w:val="00FA099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9D4AA"/>
  <w15:docId w15:val="{B3663F11-CA97-4B3B-AC4F-3FF474665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6C1841"/>
    <w:pPr>
      <w:keepNext/>
      <w:numPr>
        <w:numId w:val="1"/>
      </w:numPr>
      <w:pBdr>
        <w:bottom w:val="single" w:sz="8" w:space="1" w:color="ED7D31" w:themeColor="accent2"/>
      </w:pBdr>
      <w:spacing w:before="240" w:line="320" w:lineRule="atLeast"/>
      <w:ind w:left="567" w:hanging="567"/>
      <w:contextualSpacing/>
      <w:outlineLvl w:val="0"/>
    </w:pPr>
    <w:rPr>
      <w:rFonts w:eastAsiaTheme="majorEastAsia" w:cstheme="majorBidi"/>
      <w:b/>
      <w:color w:val="44546A" w:themeColor="text2"/>
      <w:kern w:val="28"/>
      <w:sz w:val="32"/>
    </w:rPr>
  </w:style>
  <w:style w:type="paragraph" w:styleId="Kop2">
    <w:name w:val="heading 2"/>
    <w:basedOn w:val="Kop1"/>
    <w:next w:val="Standaard"/>
    <w:link w:val="Kop2Char"/>
    <w:qFormat/>
    <w:rsid w:val="006C1841"/>
    <w:pPr>
      <w:numPr>
        <w:ilvl w:val="1"/>
      </w:numPr>
      <w:pBdr>
        <w:bottom w:val="none" w:sz="0" w:space="0" w:color="auto"/>
      </w:pBdr>
      <w:spacing w:after="60"/>
      <w:ind w:left="567" w:hanging="567"/>
      <w:outlineLvl w:val="1"/>
    </w:pPr>
    <w:rPr>
      <w:rFonts w:eastAsia="Times New Roman" w:cs="Times New Roman"/>
      <w:color w:val="auto"/>
      <w:sz w:val="28"/>
    </w:rPr>
  </w:style>
  <w:style w:type="paragraph" w:styleId="Kop3">
    <w:name w:val="heading 3"/>
    <w:basedOn w:val="Kop2"/>
    <w:next w:val="Standaard"/>
    <w:link w:val="Kop3Char"/>
    <w:qFormat/>
    <w:rsid w:val="006C1841"/>
    <w:pPr>
      <w:numPr>
        <w:ilvl w:val="2"/>
      </w:numPr>
      <w:spacing w:before="180" w:after="0"/>
      <w:ind w:left="851" w:hanging="851"/>
      <w:outlineLvl w:val="2"/>
    </w:pPr>
    <w:rPr>
      <w:sz w:val="24"/>
    </w:rPr>
  </w:style>
  <w:style w:type="paragraph" w:styleId="Kop4">
    <w:name w:val="heading 4"/>
    <w:basedOn w:val="Kop3"/>
    <w:next w:val="Standaard"/>
    <w:link w:val="Kop4Char"/>
    <w:qFormat/>
    <w:rsid w:val="006C1841"/>
    <w:pPr>
      <w:numPr>
        <w:ilvl w:val="3"/>
      </w:numPr>
      <w:spacing w:before="140"/>
      <w:ind w:left="851" w:hanging="851"/>
      <w:outlineLvl w:val="3"/>
    </w:pPr>
    <w:rPr>
      <w:b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C1841"/>
    <w:rPr>
      <w:rFonts w:eastAsiaTheme="majorEastAsia" w:cstheme="majorBidi"/>
      <w:b/>
      <w:color w:val="44546A" w:themeColor="text2"/>
      <w:kern w:val="28"/>
      <w:sz w:val="32"/>
    </w:rPr>
  </w:style>
  <w:style w:type="character" w:customStyle="1" w:styleId="Kop2Char">
    <w:name w:val="Kop 2 Char"/>
    <w:basedOn w:val="Standaardalinea-lettertype"/>
    <w:link w:val="Kop2"/>
    <w:rsid w:val="006C1841"/>
    <w:rPr>
      <w:rFonts w:eastAsia="Times New Roman" w:cs="Times New Roman"/>
      <w:b/>
      <w:kern w:val="28"/>
      <w:sz w:val="28"/>
    </w:rPr>
  </w:style>
  <w:style w:type="character" w:customStyle="1" w:styleId="Kop3Char">
    <w:name w:val="Kop 3 Char"/>
    <w:basedOn w:val="Standaardalinea-lettertype"/>
    <w:link w:val="Kop3"/>
    <w:rsid w:val="006C1841"/>
    <w:rPr>
      <w:rFonts w:eastAsia="Times New Roman" w:cs="Times New Roman"/>
      <w:b/>
      <w:kern w:val="28"/>
      <w:sz w:val="24"/>
    </w:rPr>
  </w:style>
  <w:style w:type="character" w:customStyle="1" w:styleId="Kop4Char">
    <w:name w:val="Kop 4 Char"/>
    <w:basedOn w:val="Standaardalinea-lettertype"/>
    <w:link w:val="Kop4"/>
    <w:rsid w:val="006C1841"/>
    <w:rPr>
      <w:rFonts w:eastAsia="Times New Roman" w:cs="Times New Roman"/>
      <w:kern w:val="28"/>
      <w:sz w:val="24"/>
    </w:rPr>
  </w:style>
  <w:style w:type="character" w:styleId="Hyperlink">
    <w:name w:val="Hyperlink"/>
    <w:basedOn w:val="Standaardalinea-lettertype"/>
    <w:uiPriority w:val="99"/>
    <w:unhideWhenUsed/>
    <w:rsid w:val="006C1841"/>
    <w:rPr>
      <w:color w:val="0563C1" w:themeColor="hyperlink"/>
      <w:u w:val="single"/>
    </w:rPr>
  </w:style>
  <w:style w:type="paragraph" w:styleId="Koptekst">
    <w:name w:val="header"/>
    <w:basedOn w:val="Standaard"/>
    <w:link w:val="KoptekstChar"/>
    <w:uiPriority w:val="99"/>
    <w:unhideWhenUsed/>
    <w:rsid w:val="009A16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16DF"/>
  </w:style>
  <w:style w:type="paragraph" w:styleId="Voettekst">
    <w:name w:val="footer"/>
    <w:basedOn w:val="Standaard"/>
    <w:link w:val="VoettekstChar"/>
    <w:uiPriority w:val="99"/>
    <w:unhideWhenUsed/>
    <w:rsid w:val="009A16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A16DF"/>
  </w:style>
  <w:style w:type="character" w:customStyle="1" w:styleId="togglelink">
    <w:name w:val="togglelink"/>
    <w:basedOn w:val="Standaardalinea-lettertype"/>
    <w:rsid w:val="00834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212</Words>
  <Characters>1167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Provincie Oost-Vlaanderen</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Ludwig</dc:creator>
  <cp:lastModifiedBy>Impens Christine</cp:lastModifiedBy>
  <cp:revision>3</cp:revision>
  <dcterms:created xsi:type="dcterms:W3CDTF">2022-03-15T10:23:00Z</dcterms:created>
  <dcterms:modified xsi:type="dcterms:W3CDTF">2022-03-15T10:28:00Z</dcterms:modified>
</cp:coreProperties>
</file>