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0F1B" w14:textId="77777777" w:rsidR="001A0D15" w:rsidRPr="004969CD" w:rsidRDefault="00B66E34" w:rsidP="00B66E34">
      <w:pPr>
        <w:pStyle w:val="Titel"/>
        <w:rPr>
          <w:rFonts w:cstheme="minorHAnsi"/>
          <w:lang w:val="en-US"/>
        </w:rPr>
      </w:pPr>
      <w:r w:rsidRPr="004969CD">
        <w:rPr>
          <w:rFonts w:cstheme="minorHAnsi"/>
          <w:lang w:val="en-US"/>
        </w:rPr>
        <w:t>Kwalificatiefase</w:t>
      </w:r>
    </w:p>
    <w:p w14:paraId="104068B0" w14:textId="77777777" w:rsidR="00B66E34" w:rsidRPr="004969CD" w:rsidRDefault="00B66E34" w:rsidP="00B66E34">
      <w:pPr>
        <w:pStyle w:val="Kop1"/>
        <w:rPr>
          <w:rFonts w:cstheme="minorHAnsi"/>
          <w:lang w:val="en-US"/>
        </w:rPr>
      </w:pPr>
      <w:r w:rsidRPr="004969CD">
        <w:rPr>
          <w:rFonts w:cstheme="minorHAnsi"/>
          <w:lang w:val="en-US"/>
        </w:rPr>
        <w:t>Projectwerking</w:t>
      </w:r>
    </w:p>
    <w:p w14:paraId="2BFBC8DF" w14:textId="77777777" w:rsidR="003559C5" w:rsidRPr="004969CD" w:rsidRDefault="003559C5" w:rsidP="003559C5">
      <w:pPr>
        <w:rPr>
          <w:rFonts w:cstheme="minorHAnsi"/>
          <w:sz w:val="2"/>
          <w:lang w:val="en-US"/>
        </w:rPr>
      </w:pPr>
    </w:p>
    <w:tbl>
      <w:tblPr>
        <w:tblStyle w:val="Tabelraster"/>
        <w:tblW w:w="0" w:type="auto"/>
        <w:tblLook w:val="04A0" w:firstRow="1" w:lastRow="0" w:firstColumn="1" w:lastColumn="0" w:noHBand="0" w:noVBand="1"/>
      </w:tblPr>
      <w:tblGrid>
        <w:gridCol w:w="4528"/>
        <w:gridCol w:w="4528"/>
      </w:tblGrid>
      <w:tr w:rsidR="003559C5" w:rsidRPr="004969CD" w14:paraId="6F504F41" w14:textId="77777777" w:rsidTr="004969CD">
        <w:trPr>
          <w:trHeight w:val="3578"/>
        </w:trPr>
        <w:tc>
          <w:tcPr>
            <w:tcW w:w="4528" w:type="dxa"/>
            <w:shd w:val="clear" w:color="auto" w:fill="D0E4A6" w:themeFill="accent4" w:themeFillTint="66"/>
            <w:vAlign w:val="center"/>
          </w:tcPr>
          <w:p w14:paraId="7555E1E9" w14:textId="77777777" w:rsidR="003559C5" w:rsidRPr="004969CD" w:rsidRDefault="003559C5" w:rsidP="004969CD">
            <w:pPr>
              <w:rPr>
                <w:rFonts w:cstheme="minorHAnsi"/>
                <w:lang w:val="en-US"/>
              </w:rPr>
            </w:pPr>
            <w:proofErr w:type="spellStart"/>
            <w:r w:rsidRPr="004969CD">
              <w:rPr>
                <w:rFonts w:cstheme="minorHAnsi"/>
                <w:sz w:val="32"/>
                <w:lang w:val="en-US"/>
              </w:rPr>
              <w:t>Rechten</w:t>
            </w:r>
            <w:proofErr w:type="spellEnd"/>
            <w:r w:rsidRPr="004969CD">
              <w:rPr>
                <w:rFonts w:cstheme="minorHAnsi"/>
                <w:sz w:val="32"/>
                <w:lang w:val="en-US"/>
              </w:rPr>
              <w:t xml:space="preserve"> </w:t>
            </w:r>
            <w:proofErr w:type="spellStart"/>
            <w:r w:rsidRPr="004969CD">
              <w:rPr>
                <w:rFonts w:cstheme="minorHAnsi"/>
                <w:sz w:val="32"/>
                <w:lang w:val="en-US"/>
              </w:rPr>
              <w:t>en</w:t>
            </w:r>
            <w:proofErr w:type="spellEnd"/>
            <w:r w:rsidRPr="004969CD">
              <w:rPr>
                <w:rFonts w:cstheme="minorHAnsi"/>
                <w:sz w:val="32"/>
                <w:lang w:val="en-US"/>
              </w:rPr>
              <w:t xml:space="preserve"> </w:t>
            </w:r>
            <w:proofErr w:type="spellStart"/>
            <w:r w:rsidRPr="004969CD">
              <w:rPr>
                <w:rFonts w:cstheme="minorHAnsi"/>
                <w:sz w:val="32"/>
                <w:lang w:val="en-US"/>
              </w:rPr>
              <w:t>plichten</w:t>
            </w:r>
            <w:proofErr w:type="spellEnd"/>
          </w:p>
        </w:tc>
        <w:tc>
          <w:tcPr>
            <w:tcW w:w="4528" w:type="dxa"/>
          </w:tcPr>
          <w:p w14:paraId="7AC88BBF" w14:textId="35953E2D" w:rsidR="003559C5" w:rsidRPr="004969CD" w:rsidRDefault="004969CD" w:rsidP="00B66E34">
            <w:pPr>
              <w:rPr>
                <w:rFonts w:cstheme="minorHAnsi"/>
                <w:color w:val="3891A7" w:themeColor="accent1"/>
              </w:rPr>
            </w:pPr>
            <w:r>
              <w:rPr>
                <w:rFonts w:cstheme="minorHAnsi"/>
              </w:rPr>
              <w:t xml:space="preserve">1.1.1 </w:t>
            </w:r>
            <w:r w:rsidR="00380093" w:rsidRPr="004969CD">
              <w:rPr>
                <w:rFonts w:cstheme="minorHAnsi"/>
              </w:rPr>
              <w:t xml:space="preserve">De leerling weet dat iedereen rechten en plichten heeft.  </w:t>
            </w:r>
          </w:p>
          <w:p w14:paraId="500D6E54" w14:textId="397F1412" w:rsidR="00380093" w:rsidRPr="00997CFC" w:rsidRDefault="004969CD" w:rsidP="00380093">
            <w:pPr>
              <w:tabs>
                <w:tab w:val="left" w:pos="3281"/>
              </w:tabs>
              <w:rPr>
                <w:rFonts w:cstheme="minorHAnsi"/>
              </w:rPr>
            </w:pPr>
            <w:r>
              <w:rPr>
                <w:rFonts w:cstheme="minorHAnsi"/>
              </w:rPr>
              <w:t xml:space="preserve">1.1.2 </w:t>
            </w:r>
            <w:r w:rsidR="00380093" w:rsidRPr="004969CD">
              <w:rPr>
                <w:rFonts w:cstheme="minorHAnsi"/>
              </w:rPr>
              <w:t xml:space="preserve">De leerling illustreert concreet aan de hand van leefregels en reglementen zijn rechten en plichten.          </w:t>
            </w:r>
          </w:p>
          <w:p w14:paraId="11FB7440" w14:textId="5B31DA91" w:rsidR="00013F66" w:rsidRPr="004969CD" w:rsidRDefault="004969CD" w:rsidP="00013F66">
            <w:pPr>
              <w:pStyle w:val="Normaalweb"/>
              <w:rPr>
                <w:rFonts w:asciiTheme="minorHAnsi" w:hAnsiTheme="minorHAnsi" w:cstheme="minorHAnsi"/>
              </w:rPr>
            </w:pPr>
            <w:r>
              <w:rPr>
                <w:rFonts w:asciiTheme="minorHAnsi" w:hAnsiTheme="minorHAnsi" w:cstheme="minorHAnsi"/>
              </w:rPr>
              <w:t xml:space="preserve">1.3.22 </w:t>
            </w:r>
            <w:r w:rsidR="00013F66" w:rsidRPr="004969CD">
              <w:rPr>
                <w:rFonts w:asciiTheme="minorHAnsi" w:hAnsiTheme="minorHAnsi" w:cstheme="minorHAnsi"/>
              </w:rPr>
              <w:t>De leerling kent de verantwoordelijkheden als meerderjarige.</w:t>
            </w:r>
          </w:p>
          <w:p w14:paraId="6F225199" w14:textId="77777777" w:rsidR="00380093" w:rsidRDefault="004969CD" w:rsidP="004969CD">
            <w:pPr>
              <w:pStyle w:val="Normaalweb"/>
              <w:rPr>
                <w:rFonts w:asciiTheme="minorHAnsi" w:hAnsiTheme="minorHAnsi" w:cstheme="minorHAnsi"/>
              </w:rPr>
            </w:pPr>
            <w:r>
              <w:rPr>
                <w:rFonts w:asciiTheme="minorHAnsi" w:hAnsiTheme="minorHAnsi" w:cstheme="minorHAnsi"/>
              </w:rPr>
              <w:t xml:space="preserve">1.3.26 </w:t>
            </w:r>
            <w:r w:rsidR="00013F66" w:rsidRPr="004969CD">
              <w:rPr>
                <w:rFonts w:asciiTheme="minorHAnsi" w:hAnsiTheme="minorHAnsi" w:cstheme="minorHAnsi"/>
              </w:rPr>
              <w:t>De leerling kent de functie van de ombudsdiensten van de overheid.</w:t>
            </w:r>
          </w:p>
          <w:p w14:paraId="6F00086E" w14:textId="64BAD8F6" w:rsidR="00997CFC" w:rsidRPr="004969CD" w:rsidRDefault="00997CFC" w:rsidP="004969CD">
            <w:pPr>
              <w:pStyle w:val="Normaalweb"/>
              <w:rPr>
                <w:rFonts w:asciiTheme="minorHAnsi" w:hAnsiTheme="minorHAnsi" w:cstheme="minorHAnsi"/>
              </w:rPr>
            </w:pPr>
          </w:p>
        </w:tc>
      </w:tr>
      <w:tr w:rsidR="003559C5" w:rsidRPr="004969CD" w14:paraId="1DAF4FC9" w14:textId="77777777" w:rsidTr="004969CD">
        <w:tc>
          <w:tcPr>
            <w:tcW w:w="4528" w:type="dxa"/>
            <w:shd w:val="clear" w:color="auto" w:fill="D0E4A6" w:themeFill="accent4" w:themeFillTint="66"/>
            <w:vAlign w:val="center"/>
          </w:tcPr>
          <w:p w14:paraId="76FD7502" w14:textId="77777777" w:rsidR="003559C5" w:rsidRPr="004969CD" w:rsidRDefault="00380093" w:rsidP="004969CD">
            <w:pPr>
              <w:rPr>
                <w:rFonts w:cstheme="minorHAnsi"/>
                <w:sz w:val="32"/>
                <w:lang w:val="en-US"/>
              </w:rPr>
            </w:pPr>
            <w:proofErr w:type="spellStart"/>
            <w:r w:rsidRPr="004969CD">
              <w:rPr>
                <w:rFonts w:cstheme="minorHAnsi"/>
                <w:sz w:val="32"/>
                <w:lang w:val="en-US"/>
              </w:rPr>
              <w:t>Buitenlandse</w:t>
            </w:r>
            <w:proofErr w:type="spellEnd"/>
            <w:r w:rsidRPr="004969CD">
              <w:rPr>
                <w:rFonts w:cstheme="minorHAnsi"/>
                <w:sz w:val="32"/>
                <w:lang w:val="en-US"/>
              </w:rPr>
              <w:t xml:space="preserve"> reis </w:t>
            </w:r>
          </w:p>
        </w:tc>
        <w:tc>
          <w:tcPr>
            <w:tcW w:w="4528" w:type="dxa"/>
          </w:tcPr>
          <w:p w14:paraId="747ECC6D" w14:textId="2D353EFF" w:rsidR="00380093" w:rsidRPr="004969CD" w:rsidRDefault="004969CD" w:rsidP="00380093">
            <w:pPr>
              <w:pStyle w:val="Normaalweb"/>
              <w:rPr>
                <w:rFonts w:asciiTheme="minorHAnsi" w:hAnsiTheme="minorHAnsi" w:cstheme="minorHAnsi"/>
              </w:rPr>
            </w:pPr>
            <w:r>
              <w:rPr>
                <w:rFonts w:asciiTheme="minorHAnsi" w:hAnsiTheme="minorHAnsi" w:cstheme="minorHAnsi"/>
              </w:rPr>
              <w:t xml:space="preserve">1.1.3 </w:t>
            </w:r>
            <w:r w:rsidR="00380093" w:rsidRPr="004969CD">
              <w:rPr>
                <w:rFonts w:asciiTheme="minorHAnsi" w:hAnsiTheme="minorHAnsi" w:cstheme="minorHAnsi"/>
              </w:rPr>
              <w:t>De leerling houdt zich aan de normale verplichtingen in diverse situaties.</w:t>
            </w:r>
          </w:p>
          <w:p w14:paraId="30605210" w14:textId="77777777" w:rsidR="003559C5" w:rsidRDefault="004969CD" w:rsidP="004969CD">
            <w:pPr>
              <w:pStyle w:val="Normaalweb"/>
              <w:rPr>
                <w:rFonts w:asciiTheme="minorHAnsi" w:hAnsiTheme="minorHAnsi" w:cstheme="minorHAnsi"/>
              </w:rPr>
            </w:pPr>
            <w:r>
              <w:rPr>
                <w:rFonts w:asciiTheme="minorHAnsi" w:hAnsiTheme="minorHAnsi" w:cstheme="minorHAnsi"/>
              </w:rPr>
              <w:t xml:space="preserve">1.1.6 </w:t>
            </w:r>
            <w:r w:rsidR="00380093" w:rsidRPr="004969CD">
              <w:rPr>
                <w:rFonts w:asciiTheme="minorHAnsi" w:hAnsiTheme="minorHAnsi" w:cstheme="minorHAnsi"/>
              </w:rPr>
              <w:t>De leerling is gepast solidair met de groep.</w:t>
            </w:r>
          </w:p>
          <w:p w14:paraId="7A390800" w14:textId="77777777" w:rsidR="00997CFC" w:rsidRPr="004969CD" w:rsidRDefault="00997CFC" w:rsidP="00997CFC">
            <w:pPr>
              <w:rPr>
                <w:rFonts w:eastAsia="Times New Roman" w:cstheme="minorHAnsi"/>
                <w:lang w:eastAsia="nl-NL"/>
              </w:rPr>
            </w:pPr>
            <w:r>
              <w:rPr>
                <w:rFonts w:eastAsia="Times New Roman" w:cstheme="minorHAnsi"/>
                <w:color w:val="000000"/>
                <w:lang w:eastAsia="nl-NL"/>
              </w:rPr>
              <w:t>5.3.1.</w:t>
            </w:r>
            <w:r w:rsidRPr="004969CD">
              <w:rPr>
                <w:rFonts w:eastAsia="Times New Roman" w:cstheme="minorHAnsi"/>
                <w:color w:val="000000"/>
                <w:lang w:eastAsia="nl-NL"/>
              </w:rPr>
              <w:t>46 De leerling stuurt zijn gedrag doelgericht, houdt het doel steeds voor ogen, evalueert en stuurt bij indien nodig en evalueert zijn werk achteraf. (LL 46)</w:t>
            </w:r>
          </w:p>
          <w:p w14:paraId="78F4E02F" w14:textId="77777777" w:rsidR="00997CFC" w:rsidRPr="004969CD" w:rsidRDefault="00997CFC" w:rsidP="00997CFC">
            <w:pPr>
              <w:rPr>
                <w:rFonts w:eastAsia="Times New Roman" w:cstheme="minorHAnsi"/>
                <w:lang w:eastAsia="nl-NL"/>
              </w:rPr>
            </w:pPr>
            <w:r>
              <w:rPr>
                <w:rFonts w:eastAsia="Times New Roman" w:cstheme="minorHAnsi"/>
                <w:color w:val="000000"/>
                <w:lang w:eastAsia="nl-NL"/>
              </w:rPr>
              <w:t>5.3.1.</w:t>
            </w:r>
            <w:r w:rsidRPr="004969CD">
              <w:rPr>
                <w:rFonts w:eastAsia="Times New Roman" w:cstheme="minorHAnsi"/>
                <w:color w:val="000000"/>
                <w:lang w:eastAsia="nl-NL"/>
              </w:rPr>
              <w:t>52 De leerling maakt een onderscheid tussen toevallige en stabiele oorzaken van zijn succes/ mislukking. (LL 52)</w:t>
            </w:r>
          </w:p>
          <w:p w14:paraId="327716B8" w14:textId="65495266" w:rsidR="00997CFC" w:rsidRPr="004969CD" w:rsidRDefault="00997CFC" w:rsidP="00997CFC">
            <w:pPr>
              <w:pStyle w:val="Normaalweb"/>
              <w:rPr>
                <w:rFonts w:asciiTheme="minorHAnsi" w:hAnsiTheme="minorHAnsi" w:cstheme="minorHAnsi"/>
              </w:rPr>
            </w:pPr>
            <w:r>
              <w:rPr>
                <w:rFonts w:cstheme="minorHAnsi"/>
                <w:color w:val="000000"/>
                <w:lang w:eastAsia="nl-NL"/>
              </w:rPr>
              <w:t>5.4.</w:t>
            </w:r>
            <w:r w:rsidRPr="004969CD">
              <w:rPr>
                <w:rFonts w:cstheme="minorHAnsi"/>
                <w:color w:val="000000"/>
                <w:lang w:eastAsia="nl-NL"/>
              </w:rPr>
              <w:t>3 De leerling legt relaties tussen vroegere, huidige en toekomstige situaties. Hij begrijpt dat iets wat hij vroeger leerde in huidige en toekomstige situaties kan gebruikt worden. (LL 63)</w:t>
            </w:r>
          </w:p>
        </w:tc>
      </w:tr>
      <w:tr w:rsidR="003559C5" w:rsidRPr="004969CD" w14:paraId="1AA69575" w14:textId="77777777" w:rsidTr="004969CD">
        <w:tc>
          <w:tcPr>
            <w:tcW w:w="4528" w:type="dxa"/>
            <w:shd w:val="clear" w:color="auto" w:fill="D0E4A6" w:themeFill="accent4" w:themeFillTint="66"/>
            <w:vAlign w:val="center"/>
          </w:tcPr>
          <w:p w14:paraId="69949BAC" w14:textId="77777777" w:rsidR="003559C5" w:rsidRPr="004969CD" w:rsidRDefault="00013F66" w:rsidP="004969CD">
            <w:pPr>
              <w:rPr>
                <w:rFonts w:cstheme="minorHAnsi"/>
                <w:sz w:val="32"/>
                <w:lang w:val="en-US"/>
              </w:rPr>
            </w:pPr>
            <w:proofErr w:type="spellStart"/>
            <w:r w:rsidRPr="004969CD">
              <w:rPr>
                <w:rFonts w:cstheme="minorHAnsi"/>
                <w:sz w:val="32"/>
                <w:lang w:val="en-US"/>
              </w:rPr>
              <w:t>Justitie</w:t>
            </w:r>
            <w:proofErr w:type="spellEnd"/>
          </w:p>
        </w:tc>
        <w:tc>
          <w:tcPr>
            <w:tcW w:w="4528" w:type="dxa"/>
          </w:tcPr>
          <w:p w14:paraId="05250488" w14:textId="367FA88E"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1.3.17 </w:t>
            </w:r>
            <w:r w:rsidR="00013F66" w:rsidRPr="004969CD">
              <w:rPr>
                <w:rFonts w:asciiTheme="minorHAnsi" w:hAnsiTheme="minorHAnsi" w:cstheme="minorHAnsi"/>
              </w:rPr>
              <w:t>De leerling weet wat te doen bij vaststelling van diefstal, schade, ruzie, ….</w:t>
            </w:r>
          </w:p>
          <w:p w14:paraId="782B9039" w14:textId="2E9256EF"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1.3.18 </w:t>
            </w:r>
            <w:r w:rsidR="00013F66" w:rsidRPr="004969CD">
              <w:rPr>
                <w:rFonts w:asciiTheme="minorHAnsi" w:hAnsiTheme="minorHAnsi" w:cstheme="minorHAnsi"/>
              </w:rPr>
              <w:t>De leerling weet wat te doen bij onmiddellijke inning of proces verbaal bij overtredingen.</w:t>
            </w:r>
          </w:p>
          <w:p w14:paraId="3A48CB1A" w14:textId="5A7231D1"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1.3.19 </w:t>
            </w:r>
            <w:r w:rsidR="00013F66" w:rsidRPr="004969CD">
              <w:rPr>
                <w:rFonts w:asciiTheme="minorHAnsi" w:hAnsiTheme="minorHAnsi" w:cstheme="minorHAnsi"/>
              </w:rPr>
              <w:t>De leerling weet wat een strafregister en een bewijs van goed gedrag en zeden is.</w:t>
            </w:r>
          </w:p>
          <w:p w14:paraId="15A4699B" w14:textId="69EDFDC8"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1.3.20 </w:t>
            </w:r>
            <w:r w:rsidR="00013F66" w:rsidRPr="004969CD">
              <w:rPr>
                <w:rFonts w:asciiTheme="minorHAnsi" w:hAnsiTheme="minorHAnsi" w:cstheme="minorHAnsi"/>
              </w:rPr>
              <w:t xml:space="preserve">De leerling kent de voornaamste </w:t>
            </w:r>
            <w:r w:rsidR="00013F66" w:rsidRPr="004969CD">
              <w:rPr>
                <w:rFonts w:asciiTheme="minorHAnsi" w:hAnsiTheme="minorHAnsi" w:cstheme="minorHAnsi"/>
              </w:rPr>
              <w:lastRenderedPageBreak/>
              <w:t>bevoegdheden van het vredegerecht, de jeugdrechtbank,….</w:t>
            </w:r>
          </w:p>
          <w:p w14:paraId="38F14310" w14:textId="68B13503" w:rsidR="003559C5" w:rsidRPr="004969CD" w:rsidRDefault="00A56762" w:rsidP="00A56762">
            <w:pPr>
              <w:pStyle w:val="Normaalweb"/>
              <w:rPr>
                <w:rFonts w:asciiTheme="minorHAnsi" w:hAnsiTheme="minorHAnsi" w:cstheme="minorHAnsi"/>
              </w:rPr>
            </w:pPr>
            <w:r>
              <w:rPr>
                <w:rFonts w:asciiTheme="minorHAnsi" w:hAnsiTheme="minorHAnsi" w:cstheme="minorHAnsi"/>
              </w:rPr>
              <w:t xml:space="preserve">1.3.21 </w:t>
            </w:r>
            <w:r w:rsidR="00013F66" w:rsidRPr="004969CD">
              <w:rPr>
                <w:rFonts w:asciiTheme="minorHAnsi" w:hAnsiTheme="minorHAnsi" w:cstheme="minorHAnsi"/>
              </w:rPr>
              <w:t>De leerling kent de weg naar de rechtshulp.</w:t>
            </w:r>
          </w:p>
        </w:tc>
      </w:tr>
      <w:tr w:rsidR="003559C5" w:rsidRPr="004969CD" w14:paraId="47F66C15" w14:textId="77777777" w:rsidTr="004969CD">
        <w:tc>
          <w:tcPr>
            <w:tcW w:w="4528" w:type="dxa"/>
            <w:shd w:val="clear" w:color="auto" w:fill="D0E4A6" w:themeFill="accent4" w:themeFillTint="66"/>
            <w:vAlign w:val="center"/>
          </w:tcPr>
          <w:p w14:paraId="03C0586A" w14:textId="77777777" w:rsidR="003559C5" w:rsidRPr="004969CD" w:rsidRDefault="00013F66" w:rsidP="004969CD">
            <w:pPr>
              <w:rPr>
                <w:rFonts w:cstheme="minorHAnsi"/>
                <w:sz w:val="32"/>
                <w:lang w:val="en-US"/>
              </w:rPr>
            </w:pPr>
            <w:proofErr w:type="spellStart"/>
            <w:r w:rsidRPr="004969CD">
              <w:rPr>
                <w:rFonts w:cstheme="minorHAnsi"/>
                <w:sz w:val="32"/>
                <w:lang w:val="en-US"/>
              </w:rPr>
              <w:lastRenderedPageBreak/>
              <w:t>Gezin</w:t>
            </w:r>
            <w:proofErr w:type="spellEnd"/>
            <w:r w:rsidRPr="004969CD">
              <w:rPr>
                <w:rFonts w:cstheme="minorHAnsi"/>
                <w:sz w:val="32"/>
                <w:lang w:val="en-US"/>
              </w:rPr>
              <w:t xml:space="preserve"> </w:t>
            </w:r>
            <w:proofErr w:type="spellStart"/>
            <w:r w:rsidRPr="004969CD">
              <w:rPr>
                <w:rFonts w:cstheme="minorHAnsi"/>
                <w:sz w:val="32"/>
                <w:lang w:val="en-US"/>
              </w:rPr>
              <w:t>en</w:t>
            </w:r>
            <w:proofErr w:type="spellEnd"/>
            <w:r w:rsidRPr="004969CD">
              <w:rPr>
                <w:rFonts w:cstheme="minorHAnsi"/>
                <w:sz w:val="32"/>
                <w:lang w:val="en-US"/>
              </w:rPr>
              <w:t xml:space="preserve"> </w:t>
            </w:r>
            <w:proofErr w:type="spellStart"/>
            <w:r w:rsidRPr="004969CD">
              <w:rPr>
                <w:rFonts w:cstheme="minorHAnsi"/>
                <w:sz w:val="32"/>
                <w:lang w:val="en-US"/>
              </w:rPr>
              <w:t>wonen</w:t>
            </w:r>
            <w:proofErr w:type="spellEnd"/>
          </w:p>
        </w:tc>
        <w:tc>
          <w:tcPr>
            <w:tcW w:w="4528" w:type="dxa"/>
          </w:tcPr>
          <w:p w14:paraId="050C82C0" w14:textId="714BA082" w:rsidR="003559C5" w:rsidRPr="004969CD" w:rsidRDefault="00A56762" w:rsidP="00B66E34">
            <w:pPr>
              <w:rPr>
                <w:rFonts w:cstheme="minorHAnsi"/>
              </w:rPr>
            </w:pPr>
            <w:r>
              <w:rPr>
                <w:rFonts w:cstheme="minorHAnsi"/>
              </w:rPr>
              <w:t xml:space="preserve">1.3.23 </w:t>
            </w:r>
            <w:r w:rsidR="00013F66" w:rsidRPr="004969CD">
              <w:rPr>
                <w:rFonts w:cstheme="minorHAnsi"/>
              </w:rPr>
              <w:t>De leerling weet welke gebeurtenissen men moet laten registreren en bij welke overheidsdienst: geboorte, huwelijk, scheiding, overlijden, verhuizen,</w:t>
            </w:r>
          </w:p>
          <w:p w14:paraId="4C00A19E" w14:textId="7D59950E"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1.3.24 </w:t>
            </w:r>
            <w:r w:rsidR="00013F66" w:rsidRPr="004969CD">
              <w:rPr>
                <w:rFonts w:asciiTheme="minorHAnsi" w:hAnsiTheme="minorHAnsi" w:cstheme="minorHAnsi"/>
              </w:rPr>
              <w:t>De leerling weet wat er moet en kan gebeuren bij het aangaan van een huwelijk of andere samenlevingsvormen.</w:t>
            </w:r>
          </w:p>
          <w:p w14:paraId="4F450822" w14:textId="70B847C6"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1.3.25 </w:t>
            </w:r>
            <w:r w:rsidR="00013F66" w:rsidRPr="004969CD">
              <w:rPr>
                <w:rFonts w:asciiTheme="minorHAnsi" w:hAnsiTheme="minorHAnsi" w:cstheme="minorHAnsi"/>
              </w:rPr>
              <w:t>De leerling weet wat er moet en kan gebeuren bij het alleen wonen en het samenwonen.</w:t>
            </w:r>
          </w:p>
          <w:p w14:paraId="28B668D5" w14:textId="68A66359" w:rsidR="00F85B8F" w:rsidRPr="004969CD" w:rsidRDefault="00A56762" w:rsidP="00F85B8F">
            <w:pPr>
              <w:pStyle w:val="Normaalweb"/>
              <w:rPr>
                <w:rFonts w:asciiTheme="minorHAnsi" w:hAnsiTheme="minorHAnsi" w:cstheme="minorHAnsi"/>
              </w:rPr>
            </w:pPr>
            <w:r>
              <w:rPr>
                <w:rFonts w:asciiTheme="minorHAnsi" w:hAnsiTheme="minorHAnsi" w:cstheme="minorHAnsi"/>
              </w:rPr>
              <w:t xml:space="preserve">4.8.52 </w:t>
            </w:r>
            <w:r w:rsidR="00F85B8F" w:rsidRPr="004969CD">
              <w:rPr>
                <w:rFonts w:asciiTheme="minorHAnsi" w:hAnsiTheme="minorHAnsi" w:cstheme="minorHAnsi"/>
              </w:rPr>
              <w:t>De leerling kent de medische, psychische en sociale aspecten van gezinsplanning, zwangerschap en zwangerschapsonderbreking, ….</w:t>
            </w:r>
          </w:p>
          <w:p w14:paraId="50A209BF" w14:textId="523E473D" w:rsidR="00F85B8F" w:rsidRPr="004969CD" w:rsidRDefault="00A56762" w:rsidP="00F85B8F">
            <w:pPr>
              <w:pStyle w:val="Normaalweb"/>
              <w:rPr>
                <w:rFonts w:asciiTheme="minorHAnsi" w:hAnsiTheme="minorHAnsi" w:cstheme="minorHAnsi"/>
              </w:rPr>
            </w:pPr>
            <w:r>
              <w:rPr>
                <w:rFonts w:asciiTheme="minorHAnsi" w:hAnsiTheme="minorHAnsi" w:cstheme="minorHAnsi"/>
              </w:rPr>
              <w:t xml:space="preserve">4.8.53 </w:t>
            </w:r>
            <w:r w:rsidR="00F85B8F" w:rsidRPr="004969CD">
              <w:rPr>
                <w:rFonts w:asciiTheme="minorHAnsi" w:hAnsiTheme="minorHAnsi" w:cstheme="minorHAnsi"/>
              </w:rPr>
              <w:t>De leerling kent maatschappelijke fenomenen zoals echtscheiding, éénoudergezinnen, zelfmoord, prostitutie, misbruik van genot- en geneesmiddelen, verspreiding van aids, ….</w:t>
            </w:r>
          </w:p>
          <w:p w14:paraId="5B3413F8" w14:textId="3A3FDD4E" w:rsidR="00550BB0" w:rsidRPr="004969CD" w:rsidRDefault="00A56762" w:rsidP="00550BB0">
            <w:pPr>
              <w:rPr>
                <w:rFonts w:eastAsia="Times New Roman" w:cstheme="minorHAnsi"/>
                <w:lang w:eastAsia="nl-NL"/>
              </w:rPr>
            </w:pPr>
            <w:r>
              <w:rPr>
                <w:rFonts w:eastAsia="Times New Roman" w:cstheme="minorHAnsi"/>
                <w:color w:val="000000"/>
                <w:sz w:val="23"/>
                <w:szCs w:val="27"/>
                <w:lang w:eastAsia="nl-NL"/>
              </w:rPr>
              <w:t>2.4.1.</w:t>
            </w:r>
            <w:r w:rsidR="00550BB0" w:rsidRPr="004969CD">
              <w:rPr>
                <w:rFonts w:eastAsia="Times New Roman" w:cstheme="minorHAnsi"/>
                <w:color w:val="000000"/>
                <w:sz w:val="23"/>
                <w:szCs w:val="27"/>
                <w:lang w:eastAsia="nl-NL"/>
              </w:rPr>
              <w:t>29 De leerling gebruikt courante betaalmiddelen zoals een betaalkaart, protonkaart en kredietkaart, een overschrijving en leert er op een verantwoorde manier mee omgaan. (RV 29)</w:t>
            </w:r>
          </w:p>
          <w:p w14:paraId="23250B18" w14:textId="773D0F8C" w:rsidR="00550BB0" w:rsidRPr="004969CD" w:rsidRDefault="00A56762" w:rsidP="00550BB0">
            <w:pPr>
              <w:rPr>
                <w:rFonts w:eastAsia="Times New Roman" w:cstheme="minorHAnsi"/>
                <w:lang w:eastAsia="nl-NL"/>
              </w:rPr>
            </w:pPr>
            <w:r>
              <w:rPr>
                <w:rFonts w:eastAsia="Times New Roman" w:cstheme="minorHAnsi"/>
                <w:color w:val="000000"/>
                <w:sz w:val="23"/>
                <w:szCs w:val="27"/>
                <w:lang w:eastAsia="nl-NL"/>
              </w:rPr>
              <w:t>2.4.1.</w:t>
            </w:r>
            <w:r w:rsidR="00550BB0" w:rsidRPr="004969CD">
              <w:rPr>
                <w:rFonts w:eastAsia="Times New Roman" w:cstheme="minorHAnsi"/>
                <w:color w:val="000000"/>
                <w:sz w:val="23"/>
                <w:szCs w:val="27"/>
                <w:lang w:eastAsia="nl-NL"/>
              </w:rPr>
              <w:t>28 De leerling gebruikt een zichtrekening en een spaarrekening. (RV 28)</w:t>
            </w:r>
          </w:p>
          <w:p w14:paraId="042E6FCD" w14:textId="7C8A64B1" w:rsidR="00550BB0" w:rsidRPr="004969CD" w:rsidRDefault="00A56762" w:rsidP="00550BB0">
            <w:pPr>
              <w:rPr>
                <w:rFonts w:eastAsia="Times New Roman" w:cstheme="minorHAnsi"/>
                <w:lang w:eastAsia="nl-NL"/>
              </w:rPr>
            </w:pPr>
            <w:r>
              <w:rPr>
                <w:rFonts w:eastAsia="Times New Roman" w:cstheme="minorHAnsi"/>
                <w:color w:val="000000"/>
                <w:sz w:val="23"/>
                <w:szCs w:val="27"/>
                <w:lang w:eastAsia="nl-NL"/>
              </w:rPr>
              <w:t>2.4.1.</w:t>
            </w:r>
            <w:r w:rsidR="00550BB0" w:rsidRPr="004969CD">
              <w:rPr>
                <w:rFonts w:eastAsia="Times New Roman" w:cstheme="minorHAnsi"/>
                <w:color w:val="000000"/>
                <w:sz w:val="23"/>
                <w:szCs w:val="27"/>
                <w:lang w:eastAsia="nl-NL"/>
              </w:rPr>
              <w:t>30 De leerling leest en interpreteert facturen, rekeninguittreksels,… (RV 30)</w:t>
            </w:r>
          </w:p>
          <w:p w14:paraId="0483C6E5" w14:textId="6445DDCC" w:rsidR="00550BB0" w:rsidRPr="004969CD" w:rsidRDefault="00A56762" w:rsidP="00550BB0">
            <w:pPr>
              <w:rPr>
                <w:rFonts w:eastAsia="Times New Roman" w:cstheme="minorHAnsi"/>
                <w:lang w:eastAsia="nl-NL"/>
              </w:rPr>
            </w:pPr>
            <w:r>
              <w:rPr>
                <w:rFonts w:eastAsia="Times New Roman" w:cstheme="minorHAnsi"/>
                <w:color w:val="000000"/>
                <w:sz w:val="23"/>
                <w:szCs w:val="27"/>
                <w:lang w:eastAsia="nl-NL"/>
              </w:rPr>
              <w:t>2.4.1.</w:t>
            </w:r>
            <w:r w:rsidR="00550BB0" w:rsidRPr="004969CD">
              <w:rPr>
                <w:rFonts w:eastAsia="Times New Roman" w:cstheme="minorHAnsi"/>
                <w:color w:val="000000"/>
                <w:sz w:val="23"/>
                <w:szCs w:val="27"/>
                <w:lang w:eastAsia="nl-NL"/>
              </w:rPr>
              <w:t>31 De leerling leert belangrijke documenten geordend bij te houden. (RV 31)</w:t>
            </w:r>
          </w:p>
          <w:p w14:paraId="04B3B915" w14:textId="675AD2EB" w:rsidR="00550BB0" w:rsidRPr="004969CD" w:rsidRDefault="00A56762" w:rsidP="00550BB0">
            <w:pPr>
              <w:rPr>
                <w:rFonts w:eastAsia="Times New Roman" w:cstheme="minorHAnsi"/>
                <w:color w:val="000000"/>
                <w:sz w:val="23"/>
                <w:szCs w:val="27"/>
                <w:lang w:eastAsia="nl-NL"/>
              </w:rPr>
            </w:pPr>
            <w:r>
              <w:rPr>
                <w:rFonts w:eastAsia="Times New Roman" w:cstheme="minorHAnsi"/>
                <w:color w:val="000000"/>
                <w:sz w:val="23"/>
                <w:szCs w:val="27"/>
                <w:lang w:eastAsia="nl-NL"/>
              </w:rPr>
              <w:t>2.4.1.</w:t>
            </w:r>
            <w:r w:rsidR="00550BB0" w:rsidRPr="004969CD">
              <w:rPr>
                <w:rFonts w:eastAsia="Times New Roman" w:cstheme="minorHAnsi"/>
                <w:color w:val="000000"/>
                <w:sz w:val="23"/>
                <w:szCs w:val="27"/>
                <w:lang w:eastAsia="nl-NL"/>
              </w:rPr>
              <w:t>33 De leerling budgetteert zijn inkomsten en uitgaven. (RV 33)</w:t>
            </w:r>
          </w:p>
          <w:p w14:paraId="20689C7F" w14:textId="225A6C39" w:rsidR="00DA667A" w:rsidRPr="00A56762" w:rsidRDefault="00A56762" w:rsidP="00DA667A">
            <w:pPr>
              <w:rPr>
                <w:rFonts w:eastAsia="Times New Roman" w:cstheme="minorHAnsi"/>
                <w:color w:val="000000"/>
                <w:sz w:val="23"/>
                <w:szCs w:val="27"/>
                <w:lang w:eastAsia="nl-NL"/>
              </w:rPr>
            </w:pPr>
            <w:r>
              <w:rPr>
                <w:rFonts w:eastAsia="Times New Roman" w:cstheme="minorHAnsi"/>
                <w:color w:val="000000"/>
                <w:sz w:val="23"/>
                <w:szCs w:val="27"/>
                <w:lang w:eastAsia="nl-NL"/>
              </w:rPr>
              <w:t>8.3.4.</w:t>
            </w:r>
            <w:r w:rsidR="00DA667A" w:rsidRPr="00A56762">
              <w:rPr>
                <w:rFonts w:eastAsia="Times New Roman" w:cstheme="minorHAnsi"/>
                <w:color w:val="000000"/>
                <w:sz w:val="23"/>
                <w:szCs w:val="27"/>
                <w:lang w:eastAsia="nl-NL"/>
              </w:rPr>
              <w:t>68 De leerling respecteert de leef- en omgangsgewoonten binnen verschillende gezinnen en culturen. (SE 68)</w:t>
            </w:r>
          </w:p>
          <w:p w14:paraId="475AFA68" w14:textId="5FB89E45" w:rsidR="00235594" w:rsidRPr="004969CD" w:rsidRDefault="00A56762" w:rsidP="00235594">
            <w:pPr>
              <w:rPr>
                <w:rFonts w:eastAsia="Times New Roman" w:cstheme="minorHAnsi"/>
                <w:lang w:eastAsia="nl-NL"/>
              </w:rPr>
            </w:pPr>
            <w:r>
              <w:rPr>
                <w:rFonts w:eastAsia="Times New Roman" w:cstheme="minorHAnsi"/>
                <w:color w:val="000000"/>
                <w:lang w:eastAsia="nl-NL"/>
              </w:rPr>
              <w:t>5.3.1.</w:t>
            </w:r>
            <w:r w:rsidR="00235594" w:rsidRPr="004969CD">
              <w:rPr>
                <w:rFonts w:eastAsia="Times New Roman" w:cstheme="minorHAnsi"/>
                <w:color w:val="000000"/>
                <w:lang w:eastAsia="nl-NL"/>
              </w:rPr>
              <w:t xml:space="preserve">45 De leerling formuleert op zijn niveau doelstellingen en streeft realistische tussen- en </w:t>
            </w:r>
            <w:r w:rsidR="00235594" w:rsidRPr="004969CD">
              <w:rPr>
                <w:rFonts w:eastAsia="Times New Roman" w:cstheme="minorHAnsi"/>
                <w:color w:val="000000"/>
                <w:lang w:eastAsia="nl-NL"/>
              </w:rPr>
              <w:lastRenderedPageBreak/>
              <w:t>einddoelen na. (LL 45)</w:t>
            </w:r>
          </w:p>
          <w:p w14:paraId="2655E31C" w14:textId="05107DE8" w:rsidR="00013F66" w:rsidRPr="004969CD" w:rsidRDefault="00013F66" w:rsidP="00A56762">
            <w:pPr>
              <w:rPr>
                <w:rFonts w:cstheme="minorHAnsi"/>
              </w:rPr>
            </w:pPr>
          </w:p>
        </w:tc>
      </w:tr>
      <w:tr w:rsidR="003559C5" w:rsidRPr="004969CD" w14:paraId="5570D9EA" w14:textId="77777777" w:rsidTr="004969CD">
        <w:tc>
          <w:tcPr>
            <w:tcW w:w="4528" w:type="dxa"/>
            <w:shd w:val="clear" w:color="auto" w:fill="D0E4A6" w:themeFill="accent4" w:themeFillTint="66"/>
            <w:vAlign w:val="center"/>
          </w:tcPr>
          <w:p w14:paraId="539D4356" w14:textId="1C1C79F2" w:rsidR="003559C5" w:rsidRPr="004969CD" w:rsidRDefault="00840146" w:rsidP="004969CD">
            <w:pPr>
              <w:rPr>
                <w:rFonts w:cstheme="minorHAnsi"/>
                <w:sz w:val="32"/>
                <w:lang w:val="en-US"/>
              </w:rPr>
            </w:pPr>
            <w:r w:rsidRPr="004969CD">
              <w:rPr>
                <w:rFonts w:cstheme="minorHAnsi"/>
                <w:sz w:val="32"/>
                <w:lang w:val="en-US"/>
              </w:rPr>
              <w:lastRenderedPageBreak/>
              <w:t>S</w:t>
            </w:r>
            <w:r w:rsidR="00013F66" w:rsidRPr="004969CD">
              <w:rPr>
                <w:rFonts w:cstheme="minorHAnsi"/>
                <w:sz w:val="32"/>
                <w:lang w:val="en-US"/>
              </w:rPr>
              <w:t>choolverlatersagenda</w:t>
            </w:r>
          </w:p>
        </w:tc>
        <w:tc>
          <w:tcPr>
            <w:tcW w:w="4528" w:type="dxa"/>
          </w:tcPr>
          <w:p w14:paraId="532D0EAF" w14:textId="51294753"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1.5.40 </w:t>
            </w:r>
            <w:r w:rsidR="00013F66" w:rsidRPr="004969CD">
              <w:rPr>
                <w:rFonts w:asciiTheme="minorHAnsi" w:hAnsiTheme="minorHAnsi" w:cstheme="minorHAnsi"/>
              </w:rPr>
              <w:t>De leerling kent vakbonden, werkgeversbonden en mutualiteiten.</w:t>
            </w:r>
          </w:p>
          <w:p w14:paraId="0299449E" w14:textId="37A22CE5"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1.6.44 </w:t>
            </w:r>
            <w:r w:rsidR="00AB790E" w:rsidRPr="004969CD">
              <w:rPr>
                <w:rFonts w:asciiTheme="minorHAnsi" w:hAnsiTheme="minorHAnsi" w:cstheme="minorHAnsi"/>
              </w:rPr>
              <w:t>De leerling kent de voor hem relevante aspecten van de sociale wetgeving en het arbeidsrecht.</w:t>
            </w:r>
          </w:p>
          <w:p w14:paraId="4CEA0A3C" w14:textId="63A11CB0"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1.7.45 </w:t>
            </w:r>
            <w:r w:rsidR="00AB790E" w:rsidRPr="004969CD">
              <w:rPr>
                <w:rFonts w:asciiTheme="minorHAnsi" w:hAnsiTheme="minorHAnsi" w:cstheme="minorHAnsi"/>
              </w:rPr>
              <w:t>De leerling kan solliciteren.</w:t>
            </w:r>
          </w:p>
          <w:p w14:paraId="4997796A" w14:textId="5E30053E"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1.8.49 </w:t>
            </w:r>
            <w:r w:rsidR="00AB790E" w:rsidRPr="004969CD">
              <w:rPr>
                <w:rFonts w:asciiTheme="minorHAnsi" w:hAnsiTheme="minorHAnsi" w:cstheme="minorHAnsi"/>
              </w:rPr>
              <w:t>leerling kent en respecteert maatschappelijke diensten.</w:t>
            </w:r>
          </w:p>
          <w:p w14:paraId="588AD497" w14:textId="7A53808E" w:rsidR="00840146" w:rsidRPr="004969CD" w:rsidRDefault="00410507" w:rsidP="00840146">
            <w:pPr>
              <w:pStyle w:val="Normaalweb"/>
              <w:rPr>
                <w:rFonts w:asciiTheme="minorHAnsi" w:hAnsiTheme="minorHAnsi" w:cstheme="minorHAnsi"/>
              </w:rPr>
            </w:pPr>
            <w:r>
              <w:rPr>
                <w:rFonts w:asciiTheme="minorHAnsi" w:hAnsiTheme="minorHAnsi" w:cstheme="minorHAnsi"/>
              </w:rPr>
              <w:t xml:space="preserve">4.4.31 </w:t>
            </w:r>
            <w:r w:rsidR="00840146" w:rsidRPr="004969CD">
              <w:rPr>
                <w:rFonts w:asciiTheme="minorHAnsi" w:hAnsiTheme="minorHAnsi" w:cstheme="minorHAnsi"/>
              </w:rPr>
              <w:t>De leerling schat in wanneer gespecialiseerde hulp nodig is.</w:t>
            </w:r>
          </w:p>
          <w:p w14:paraId="5319AB47" w14:textId="7077C157"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3.4.5.103 </w:t>
            </w:r>
            <w:r w:rsidR="00CF29EE" w:rsidRPr="004969CD">
              <w:rPr>
                <w:rFonts w:asciiTheme="minorHAnsi" w:hAnsiTheme="minorHAnsi" w:cstheme="minorHAnsi"/>
              </w:rPr>
              <w:t>De leerling gaat voorzichtig om met schriftelijke mededelingen en is behoedzaam in het gebruik van zijn handtekening.</w:t>
            </w:r>
          </w:p>
          <w:p w14:paraId="01D96418" w14:textId="3D412D41" w:rsidR="00DA667A" w:rsidRPr="00410507" w:rsidRDefault="00410507" w:rsidP="00DA667A">
            <w:pPr>
              <w:rPr>
                <w:rFonts w:eastAsia="Times New Roman" w:cstheme="minorHAnsi"/>
              </w:rPr>
            </w:pPr>
            <w:r>
              <w:rPr>
                <w:rFonts w:eastAsia="Times New Roman" w:cstheme="minorHAnsi"/>
              </w:rPr>
              <w:t>8.2.2.</w:t>
            </w:r>
            <w:r w:rsidR="00DA667A" w:rsidRPr="00410507">
              <w:rPr>
                <w:rFonts w:eastAsia="Times New Roman" w:cstheme="minorHAnsi"/>
              </w:rPr>
              <w:t>32 De leerling bedenkt een stappenplan, om een niet direct bereikbaar doel in het sociale domein te realiseren, rekening houdend met de volgorde van de stappen, met mogelijke hindernissen en met het belang van een goede timing. (SE 32 )</w:t>
            </w:r>
          </w:p>
          <w:p w14:paraId="36D84CF4" w14:textId="0871D9D4" w:rsidR="00235594" w:rsidRPr="004969CD" w:rsidRDefault="00410507" w:rsidP="00235594">
            <w:pPr>
              <w:rPr>
                <w:rFonts w:eastAsia="Times New Roman" w:cstheme="minorHAnsi"/>
                <w:color w:val="000000"/>
                <w:lang w:eastAsia="nl-NL"/>
              </w:rPr>
            </w:pPr>
            <w:r>
              <w:rPr>
                <w:rFonts w:eastAsia="Times New Roman" w:cstheme="minorHAnsi"/>
                <w:color w:val="000000"/>
                <w:lang w:eastAsia="nl-NL"/>
              </w:rPr>
              <w:t>5.2.1.</w:t>
            </w:r>
            <w:r w:rsidR="00235594" w:rsidRPr="004969CD">
              <w:rPr>
                <w:rFonts w:eastAsia="Times New Roman" w:cstheme="minorHAnsi"/>
                <w:color w:val="000000"/>
                <w:lang w:eastAsia="nl-NL"/>
              </w:rPr>
              <w:t>7 De leerling weet bij welke personen, instanties en in welke informatiebronnen hij welke informatie kan vinden. (LL 7)</w:t>
            </w:r>
          </w:p>
          <w:p w14:paraId="370EFF9C" w14:textId="3FD6F0A1" w:rsidR="003559C5" w:rsidRPr="004969CD" w:rsidRDefault="00410507" w:rsidP="00410507">
            <w:pPr>
              <w:rPr>
                <w:rFonts w:cstheme="minorHAnsi"/>
              </w:rPr>
            </w:pPr>
            <w:r>
              <w:rPr>
                <w:rFonts w:eastAsia="Times New Roman" w:cstheme="minorHAnsi"/>
                <w:color w:val="000000"/>
                <w:lang w:eastAsia="nl-NL"/>
              </w:rPr>
              <w:t>5.2.1.</w:t>
            </w:r>
            <w:r w:rsidR="00235594" w:rsidRPr="004969CD">
              <w:rPr>
                <w:rFonts w:eastAsia="Times New Roman" w:cstheme="minorHAnsi"/>
                <w:color w:val="000000"/>
                <w:lang w:eastAsia="nl-NL"/>
              </w:rPr>
              <w:t>8 De leerling verruimt zijn horizon betreffende zijn toekomst. (LL 8)</w:t>
            </w:r>
          </w:p>
        </w:tc>
      </w:tr>
      <w:tr w:rsidR="003559C5" w:rsidRPr="004969CD" w14:paraId="1CFE12A1" w14:textId="77777777" w:rsidTr="004969CD">
        <w:tc>
          <w:tcPr>
            <w:tcW w:w="4528" w:type="dxa"/>
            <w:shd w:val="clear" w:color="auto" w:fill="D0E4A6" w:themeFill="accent4" w:themeFillTint="66"/>
            <w:vAlign w:val="center"/>
          </w:tcPr>
          <w:p w14:paraId="6564C278" w14:textId="77777777" w:rsidR="003559C5" w:rsidRPr="004969CD" w:rsidRDefault="00AB790E" w:rsidP="004969CD">
            <w:pPr>
              <w:rPr>
                <w:rFonts w:cstheme="minorHAnsi"/>
                <w:sz w:val="32"/>
                <w:lang w:val="en-US"/>
              </w:rPr>
            </w:pPr>
            <w:r w:rsidRPr="004969CD">
              <w:rPr>
                <w:rFonts w:cstheme="minorHAnsi"/>
                <w:sz w:val="32"/>
                <w:lang w:val="en-US"/>
              </w:rPr>
              <w:t>Voorbereiding stage</w:t>
            </w:r>
          </w:p>
        </w:tc>
        <w:tc>
          <w:tcPr>
            <w:tcW w:w="4528" w:type="dxa"/>
          </w:tcPr>
          <w:p w14:paraId="658554FA" w14:textId="33DA37F7"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1.7.46 </w:t>
            </w:r>
            <w:r w:rsidR="00AB790E" w:rsidRPr="004969CD">
              <w:rPr>
                <w:rFonts w:asciiTheme="minorHAnsi" w:hAnsiTheme="minorHAnsi" w:cstheme="minorHAnsi"/>
              </w:rPr>
              <w:t>De leerling ziet het belang in van maatschappelijk relevante formulieren en procedures.</w:t>
            </w:r>
          </w:p>
          <w:p w14:paraId="4719DD6D" w14:textId="55A1D2A6"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1.7.47 </w:t>
            </w:r>
            <w:r w:rsidR="00AB790E" w:rsidRPr="004969CD">
              <w:rPr>
                <w:rFonts w:asciiTheme="minorHAnsi" w:hAnsiTheme="minorHAnsi" w:cstheme="minorHAnsi"/>
              </w:rPr>
              <w:t>De leerling gaat adequaat om met maatschappelijk relevante formulieren.</w:t>
            </w:r>
          </w:p>
          <w:p w14:paraId="351A4F0E" w14:textId="3C1B14EE" w:rsidR="00F85B8F" w:rsidRPr="004969CD" w:rsidRDefault="00410507" w:rsidP="00F85B8F">
            <w:pPr>
              <w:pStyle w:val="Normaalweb"/>
              <w:rPr>
                <w:rFonts w:asciiTheme="minorHAnsi" w:hAnsiTheme="minorHAnsi" w:cstheme="minorHAnsi"/>
              </w:rPr>
            </w:pPr>
            <w:r>
              <w:rPr>
                <w:rFonts w:asciiTheme="minorHAnsi" w:hAnsiTheme="minorHAnsi" w:cstheme="minorHAnsi"/>
              </w:rPr>
              <w:t xml:space="preserve">4.6.41 </w:t>
            </w:r>
            <w:r w:rsidR="00F85B8F" w:rsidRPr="004969CD">
              <w:rPr>
                <w:rFonts w:asciiTheme="minorHAnsi" w:hAnsiTheme="minorHAnsi" w:cstheme="minorHAnsi"/>
              </w:rPr>
              <w:t>De leerling gaat om met werkdruk en prestatiestress.</w:t>
            </w:r>
          </w:p>
          <w:p w14:paraId="55805581" w14:textId="75FEB424" w:rsidR="00DA667A" w:rsidRPr="00410507" w:rsidRDefault="00410507" w:rsidP="00DA667A">
            <w:pPr>
              <w:rPr>
                <w:rFonts w:eastAsia="Times New Roman" w:cstheme="minorHAnsi"/>
              </w:rPr>
            </w:pPr>
            <w:r w:rsidRPr="00410507">
              <w:rPr>
                <w:rFonts w:eastAsia="Times New Roman" w:cstheme="minorHAnsi"/>
              </w:rPr>
              <w:t xml:space="preserve">8.3.4 </w:t>
            </w:r>
            <w:r w:rsidR="00DA667A" w:rsidRPr="00410507">
              <w:rPr>
                <w:rFonts w:eastAsia="Times New Roman" w:cstheme="minorHAnsi"/>
              </w:rPr>
              <w:t>67 De leerling werkt thuis, op school, op stage en bij vrijetijdsbesteding mee aan een goede verstandhouding. (SE 67)</w:t>
            </w:r>
          </w:p>
          <w:p w14:paraId="0DB3B16B" w14:textId="273665D2" w:rsidR="00235594" w:rsidRPr="004969CD" w:rsidRDefault="00410507" w:rsidP="00235594">
            <w:pPr>
              <w:rPr>
                <w:rFonts w:cstheme="minorHAnsi"/>
              </w:rPr>
            </w:pPr>
            <w:r>
              <w:rPr>
                <w:rFonts w:eastAsia="Times New Roman" w:cstheme="minorHAnsi"/>
                <w:color w:val="000000"/>
                <w:lang w:eastAsia="nl-NL"/>
              </w:rPr>
              <w:t>5.2.3.</w:t>
            </w:r>
            <w:r w:rsidR="00235594" w:rsidRPr="004969CD">
              <w:rPr>
                <w:rFonts w:eastAsia="Times New Roman" w:cstheme="minorHAnsi"/>
                <w:color w:val="000000"/>
                <w:lang w:eastAsia="nl-NL"/>
              </w:rPr>
              <w:t xml:space="preserve">25 De leerling weegt de mogelijke oplossingswijzen/ keuzemogelijkheden af en </w:t>
            </w:r>
            <w:r w:rsidR="00235594" w:rsidRPr="004969CD">
              <w:rPr>
                <w:rFonts w:eastAsia="Times New Roman" w:cstheme="minorHAnsi"/>
                <w:color w:val="000000"/>
                <w:lang w:eastAsia="nl-NL"/>
              </w:rPr>
              <w:lastRenderedPageBreak/>
              <w:t>selecteert de beste. (LL 25)</w:t>
            </w:r>
          </w:p>
          <w:p w14:paraId="41AA1FAD" w14:textId="6CECE66E" w:rsidR="00235594" w:rsidRPr="004969CD" w:rsidRDefault="00410507" w:rsidP="00235594">
            <w:pPr>
              <w:rPr>
                <w:rFonts w:eastAsia="Times New Roman" w:cstheme="minorHAnsi"/>
                <w:lang w:eastAsia="nl-NL"/>
              </w:rPr>
            </w:pPr>
            <w:r>
              <w:rPr>
                <w:rFonts w:eastAsia="Times New Roman" w:cstheme="minorHAnsi"/>
                <w:color w:val="000000"/>
                <w:lang w:eastAsia="nl-NL"/>
              </w:rPr>
              <w:t>5.2.4.</w:t>
            </w:r>
            <w:r w:rsidR="00235594" w:rsidRPr="004969CD">
              <w:rPr>
                <w:rFonts w:eastAsia="Times New Roman" w:cstheme="minorHAnsi"/>
                <w:color w:val="000000"/>
                <w:lang w:eastAsia="nl-NL"/>
              </w:rPr>
              <w:t>34 De leerling controleert regelmatig of hij het geleerde nog voldoende kent. (LL 34)</w:t>
            </w:r>
          </w:p>
          <w:p w14:paraId="019ADC2D" w14:textId="5750EC31" w:rsidR="00235594" w:rsidRPr="004969CD" w:rsidRDefault="00410507" w:rsidP="00235594">
            <w:pPr>
              <w:rPr>
                <w:rFonts w:eastAsia="Times New Roman" w:cstheme="minorHAnsi"/>
                <w:lang w:eastAsia="nl-NL"/>
              </w:rPr>
            </w:pPr>
            <w:r>
              <w:rPr>
                <w:rFonts w:eastAsia="Times New Roman" w:cstheme="minorHAnsi"/>
                <w:color w:val="000000"/>
                <w:lang w:eastAsia="nl-NL"/>
              </w:rPr>
              <w:t>5.3.4.</w:t>
            </w:r>
            <w:r w:rsidR="00235594" w:rsidRPr="004969CD">
              <w:rPr>
                <w:rFonts w:eastAsia="Times New Roman" w:cstheme="minorHAnsi"/>
                <w:color w:val="000000"/>
                <w:lang w:eastAsia="nl-NL"/>
              </w:rPr>
              <w:t>35 De leerling controleert de gevonden oplossing en reflecteert op de oplossingsweg. (LL 35)</w:t>
            </w:r>
          </w:p>
          <w:p w14:paraId="0CC37353" w14:textId="5681F2BC" w:rsidR="00235594" w:rsidRPr="004969CD" w:rsidRDefault="00410507" w:rsidP="00235594">
            <w:pPr>
              <w:rPr>
                <w:rFonts w:eastAsia="Times New Roman" w:cstheme="minorHAnsi"/>
                <w:lang w:eastAsia="nl-NL"/>
              </w:rPr>
            </w:pPr>
            <w:r>
              <w:rPr>
                <w:rFonts w:eastAsia="Times New Roman" w:cstheme="minorHAnsi"/>
                <w:color w:val="000000"/>
                <w:lang w:eastAsia="nl-NL"/>
              </w:rPr>
              <w:t>5.3.1.</w:t>
            </w:r>
            <w:r w:rsidR="00235594" w:rsidRPr="004969CD">
              <w:rPr>
                <w:rFonts w:eastAsia="Times New Roman" w:cstheme="minorHAnsi"/>
                <w:color w:val="000000"/>
                <w:lang w:eastAsia="nl-NL"/>
              </w:rPr>
              <w:t>36 De leerling is probleemgevoelig en probleembewust. (LL 36)</w:t>
            </w:r>
          </w:p>
          <w:p w14:paraId="1862AFC7" w14:textId="075267A4" w:rsidR="003559C5" w:rsidRPr="004969CD" w:rsidRDefault="00410507" w:rsidP="00410507">
            <w:pPr>
              <w:rPr>
                <w:rFonts w:cstheme="minorHAnsi"/>
              </w:rPr>
            </w:pPr>
            <w:r>
              <w:rPr>
                <w:rFonts w:eastAsia="Times New Roman" w:cstheme="minorHAnsi"/>
                <w:color w:val="000000"/>
                <w:lang w:eastAsia="nl-NL"/>
              </w:rPr>
              <w:t>5.3.1.</w:t>
            </w:r>
            <w:r w:rsidR="00235594" w:rsidRPr="004969CD">
              <w:rPr>
                <w:rFonts w:eastAsia="Times New Roman" w:cstheme="minorHAnsi"/>
                <w:color w:val="000000"/>
                <w:lang w:eastAsia="nl-NL"/>
              </w:rPr>
              <w:t>39 Vooraleer hij tot actie overgaat stelt de leerling één of meerdere mogelijke werkplannen op waaruit hij het meest adequate kiest. (LL 39</w:t>
            </w:r>
            <w:r>
              <w:rPr>
                <w:rFonts w:eastAsia="Times New Roman" w:cstheme="minorHAnsi"/>
                <w:color w:val="000000"/>
                <w:lang w:eastAsia="nl-NL"/>
              </w:rPr>
              <w:t>)</w:t>
            </w:r>
          </w:p>
        </w:tc>
      </w:tr>
      <w:tr w:rsidR="003559C5" w:rsidRPr="004969CD" w14:paraId="62770DD2" w14:textId="77777777" w:rsidTr="004969CD">
        <w:tc>
          <w:tcPr>
            <w:tcW w:w="4528" w:type="dxa"/>
            <w:shd w:val="clear" w:color="auto" w:fill="D0E4A6" w:themeFill="accent4" w:themeFillTint="66"/>
            <w:vAlign w:val="center"/>
          </w:tcPr>
          <w:p w14:paraId="5A1D59D7" w14:textId="77777777" w:rsidR="003559C5" w:rsidRPr="004969CD" w:rsidRDefault="00AB790E" w:rsidP="004969CD">
            <w:pPr>
              <w:rPr>
                <w:rFonts w:cstheme="minorHAnsi"/>
                <w:sz w:val="32"/>
                <w:lang w:val="en-US"/>
              </w:rPr>
            </w:pPr>
            <w:r w:rsidRPr="004969CD">
              <w:rPr>
                <w:rFonts w:cstheme="minorHAnsi"/>
                <w:sz w:val="32"/>
                <w:lang w:val="en-US"/>
              </w:rPr>
              <w:lastRenderedPageBreak/>
              <w:t>Verzekeringen</w:t>
            </w:r>
          </w:p>
        </w:tc>
        <w:tc>
          <w:tcPr>
            <w:tcW w:w="4528" w:type="dxa"/>
          </w:tcPr>
          <w:p w14:paraId="330C8584" w14:textId="385877AC"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1.7.48 </w:t>
            </w:r>
            <w:r w:rsidR="00AB790E" w:rsidRPr="004969CD">
              <w:rPr>
                <w:rFonts w:asciiTheme="minorHAnsi" w:hAnsiTheme="minorHAnsi" w:cstheme="minorHAnsi"/>
              </w:rPr>
              <w:t>De leerling past maatschappelijk relevante procedures toe.</w:t>
            </w:r>
          </w:p>
          <w:p w14:paraId="026AEED3" w14:textId="34F3E1EB"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1.8.50 </w:t>
            </w:r>
            <w:r w:rsidR="00AB790E" w:rsidRPr="004969CD">
              <w:rPr>
                <w:rFonts w:asciiTheme="minorHAnsi" w:hAnsiTheme="minorHAnsi" w:cstheme="minorHAnsi"/>
              </w:rPr>
              <w:t>De leerlingen durft een beroep doen op maatschappelijke diensten en durft zich zo nodig weerbaar opstellen.</w:t>
            </w:r>
          </w:p>
          <w:p w14:paraId="4858C974" w14:textId="0B2EC572" w:rsidR="00DA667A" w:rsidRPr="00410507" w:rsidRDefault="00410507" w:rsidP="00DA667A">
            <w:pPr>
              <w:rPr>
                <w:rFonts w:eastAsia="Times New Roman" w:cstheme="minorHAnsi"/>
              </w:rPr>
            </w:pPr>
            <w:r>
              <w:rPr>
                <w:rFonts w:eastAsia="Times New Roman" w:cstheme="minorHAnsi"/>
              </w:rPr>
              <w:t>8.1.2.</w:t>
            </w:r>
            <w:r w:rsidR="00DA667A" w:rsidRPr="00410507">
              <w:rPr>
                <w:rFonts w:eastAsia="Times New Roman" w:cstheme="minorHAnsi"/>
              </w:rPr>
              <w:t>16 De leerling is bereid engagementen aan te gaan op het vlak van beroepskeuze, relaties, levensovertuiging en politieke opvattingen. (SE 16)</w:t>
            </w:r>
          </w:p>
          <w:p w14:paraId="78EE210E" w14:textId="1BD2CAEF" w:rsidR="003559C5" w:rsidRPr="004969CD" w:rsidRDefault="00410507" w:rsidP="00410507">
            <w:pPr>
              <w:rPr>
                <w:rFonts w:cstheme="minorHAnsi"/>
              </w:rPr>
            </w:pPr>
            <w:r>
              <w:rPr>
                <w:rFonts w:eastAsia="Times New Roman" w:cstheme="minorHAnsi"/>
                <w:color w:val="000000"/>
                <w:lang w:eastAsia="nl-NL"/>
              </w:rPr>
              <w:t>5.2.1.</w:t>
            </w:r>
            <w:r w:rsidR="00235594" w:rsidRPr="004969CD">
              <w:rPr>
                <w:rFonts w:eastAsia="Times New Roman" w:cstheme="minorHAnsi"/>
                <w:color w:val="000000"/>
                <w:lang w:eastAsia="nl-NL"/>
              </w:rPr>
              <w:t>9 De leerling hanteert zoekstrategieën om informatie te verwerven in verband met te maken keuzes. (LL 9)</w:t>
            </w:r>
          </w:p>
        </w:tc>
      </w:tr>
      <w:tr w:rsidR="003559C5" w:rsidRPr="004969CD" w14:paraId="46BB6BE3" w14:textId="77777777" w:rsidTr="004969CD">
        <w:tc>
          <w:tcPr>
            <w:tcW w:w="4528" w:type="dxa"/>
            <w:shd w:val="clear" w:color="auto" w:fill="D0E4A6" w:themeFill="accent4" w:themeFillTint="66"/>
            <w:vAlign w:val="center"/>
          </w:tcPr>
          <w:p w14:paraId="0C5A1552" w14:textId="77777777" w:rsidR="003559C5" w:rsidRPr="004969CD" w:rsidRDefault="00AB790E" w:rsidP="004969CD">
            <w:pPr>
              <w:rPr>
                <w:rFonts w:cstheme="minorHAnsi"/>
                <w:sz w:val="32"/>
                <w:lang w:val="en-US"/>
              </w:rPr>
            </w:pPr>
            <w:r w:rsidRPr="004969CD">
              <w:rPr>
                <w:rFonts w:cstheme="minorHAnsi"/>
                <w:sz w:val="32"/>
                <w:lang w:val="en-US"/>
              </w:rPr>
              <w:t>Forever young</w:t>
            </w:r>
          </w:p>
        </w:tc>
        <w:tc>
          <w:tcPr>
            <w:tcW w:w="4528" w:type="dxa"/>
          </w:tcPr>
          <w:p w14:paraId="76F0B112" w14:textId="00BFF49E"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1.8.51 </w:t>
            </w:r>
            <w:r w:rsidR="00AB790E" w:rsidRPr="004969CD">
              <w:rPr>
                <w:rFonts w:asciiTheme="minorHAnsi" w:hAnsiTheme="minorHAnsi" w:cstheme="minorHAnsi"/>
              </w:rPr>
              <w:t>De leerling is vertrouwd met hulplijnen en lagedrempelvoorzieningen in zijn buurt.</w:t>
            </w:r>
          </w:p>
          <w:p w14:paraId="0AC5E7EB" w14:textId="5F17F0F1"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4.3.14 </w:t>
            </w:r>
            <w:r w:rsidR="00AB790E" w:rsidRPr="004969CD">
              <w:rPr>
                <w:rFonts w:asciiTheme="minorHAnsi" w:hAnsiTheme="minorHAnsi" w:cstheme="minorHAnsi"/>
              </w:rPr>
              <w:t>De leerling weet dat het misbruik van genot- en geneesmiddelen gevolgen heeft voor de eigen gezondheid, de gezondheid van anderen, de sport- en de leerprestaties en de sociale relaties.</w:t>
            </w:r>
          </w:p>
          <w:p w14:paraId="655ED6E5" w14:textId="34833973"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4.3.16 </w:t>
            </w:r>
            <w:r w:rsidR="00AB790E" w:rsidRPr="004969CD">
              <w:rPr>
                <w:rFonts w:asciiTheme="minorHAnsi" w:hAnsiTheme="minorHAnsi" w:cstheme="minorHAnsi"/>
              </w:rPr>
              <w:t>De leerling schat risico’s bij gebruik van genotmiddelen en medicijnen in en maakt op een bewuste manier keuzes met het oog op een gezonde levensstijl.</w:t>
            </w:r>
          </w:p>
          <w:p w14:paraId="0266F5B3" w14:textId="293FC54C"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4.3.17 </w:t>
            </w:r>
            <w:r w:rsidR="00AB790E" w:rsidRPr="004969CD">
              <w:rPr>
                <w:rFonts w:asciiTheme="minorHAnsi" w:hAnsiTheme="minorHAnsi" w:cstheme="minorHAnsi"/>
              </w:rPr>
              <w:t>De leerling reageert assertief in verschillende aanbodsituaties.</w:t>
            </w:r>
          </w:p>
          <w:p w14:paraId="4170E3EF" w14:textId="0E80CA41" w:rsidR="006C7DDB" w:rsidRPr="004969CD" w:rsidRDefault="00410507" w:rsidP="006C7DDB">
            <w:pPr>
              <w:pStyle w:val="Normaalweb"/>
              <w:rPr>
                <w:rFonts w:asciiTheme="minorHAnsi" w:hAnsiTheme="minorHAnsi" w:cstheme="minorHAnsi"/>
              </w:rPr>
            </w:pPr>
            <w:r>
              <w:rPr>
                <w:rFonts w:asciiTheme="minorHAnsi" w:hAnsiTheme="minorHAnsi" w:cstheme="minorHAnsi"/>
              </w:rPr>
              <w:t xml:space="preserve">7.3.17 </w:t>
            </w:r>
            <w:r w:rsidR="006C7DDB" w:rsidRPr="004969CD">
              <w:rPr>
                <w:rFonts w:asciiTheme="minorHAnsi" w:hAnsiTheme="minorHAnsi" w:cstheme="minorHAnsi"/>
              </w:rPr>
              <w:t>De leerling kent milieubelastende en milieuvriendelijke vervoersvormen.</w:t>
            </w:r>
          </w:p>
          <w:p w14:paraId="4B26C9FB" w14:textId="7DDBEAB0" w:rsidR="006C7DDB" w:rsidRPr="004969CD" w:rsidRDefault="00410507" w:rsidP="006C7DDB">
            <w:pPr>
              <w:pStyle w:val="Normaalweb"/>
              <w:rPr>
                <w:rFonts w:asciiTheme="minorHAnsi" w:hAnsiTheme="minorHAnsi" w:cstheme="minorHAnsi"/>
              </w:rPr>
            </w:pPr>
            <w:r>
              <w:rPr>
                <w:rFonts w:asciiTheme="minorHAnsi" w:hAnsiTheme="minorHAnsi" w:cstheme="minorHAnsi"/>
              </w:rPr>
              <w:t xml:space="preserve">7.3.18 </w:t>
            </w:r>
            <w:r w:rsidR="006C7DDB" w:rsidRPr="004969CD">
              <w:rPr>
                <w:rFonts w:asciiTheme="minorHAnsi" w:hAnsiTheme="minorHAnsi" w:cstheme="minorHAnsi"/>
              </w:rPr>
              <w:t xml:space="preserve">De leerling weet dat verkeersproblemen en -oplossingen hun oorsprong vinden in </w:t>
            </w:r>
            <w:r w:rsidR="006C7DDB" w:rsidRPr="004969CD">
              <w:rPr>
                <w:rFonts w:asciiTheme="minorHAnsi" w:hAnsiTheme="minorHAnsi" w:cstheme="minorHAnsi"/>
              </w:rPr>
              <w:lastRenderedPageBreak/>
              <w:t>maatschappelijke en individuele keuzes.</w:t>
            </w:r>
          </w:p>
          <w:p w14:paraId="420FE421" w14:textId="78C76249" w:rsidR="00550BB0" w:rsidRPr="004969CD" w:rsidRDefault="00410507" w:rsidP="00550BB0">
            <w:pPr>
              <w:rPr>
                <w:rFonts w:eastAsia="Times New Roman" w:cstheme="minorHAnsi"/>
                <w:color w:val="000000"/>
                <w:sz w:val="23"/>
                <w:szCs w:val="27"/>
                <w:lang w:eastAsia="nl-NL"/>
              </w:rPr>
            </w:pPr>
            <w:r>
              <w:rPr>
                <w:rFonts w:eastAsia="Times New Roman" w:cstheme="minorHAnsi"/>
                <w:color w:val="000000"/>
                <w:sz w:val="23"/>
                <w:szCs w:val="27"/>
                <w:lang w:eastAsia="nl-NL"/>
              </w:rPr>
              <w:t xml:space="preserve">2.3.20 </w:t>
            </w:r>
            <w:r w:rsidR="00550BB0" w:rsidRPr="004969CD">
              <w:rPr>
                <w:rFonts w:eastAsia="Times New Roman" w:cstheme="minorHAnsi"/>
                <w:color w:val="000000"/>
                <w:sz w:val="23"/>
                <w:szCs w:val="27"/>
                <w:lang w:eastAsia="nl-NL"/>
              </w:rPr>
              <w:t>De leerling leest, interpreteert een eenvoudige tabel, grafiek en diagram. (RV 20)</w:t>
            </w:r>
          </w:p>
          <w:p w14:paraId="47EFD814" w14:textId="2740E2DE" w:rsidR="00550BB0" w:rsidRPr="004969CD" w:rsidRDefault="00410507" w:rsidP="00550BB0">
            <w:pPr>
              <w:rPr>
                <w:rFonts w:eastAsia="Times New Roman" w:cstheme="minorHAnsi"/>
                <w:lang w:eastAsia="nl-NL"/>
              </w:rPr>
            </w:pPr>
            <w:r>
              <w:rPr>
                <w:rFonts w:eastAsia="Times New Roman" w:cstheme="minorHAnsi"/>
                <w:color w:val="000000"/>
                <w:sz w:val="23"/>
                <w:szCs w:val="27"/>
                <w:lang w:eastAsia="nl-NL"/>
              </w:rPr>
              <w:t>2.5.2.56</w:t>
            </w:r>
            <w:r w:rsidR="00550BB0" w:rsidRPr="004969CD">
              <w:rPr>
                <w:rFonts w:eastAsia="Times New Roman" w:cstheme="minorHAnsi"/>
                <w:color w:val="000000"/>
                <w:sz w:val="23"/>
                <w:szCs w:val="27"/>
                <w:lang w:eastAsia="nl-NL"/>
              </w:rPr>
              <w:t> De leerling ontwikkelt een kritische houding ten aanzien van allerlei cijfermateriaal, tabellen, en berekeningen. (RV 56)</w:t>
            </w:r>
          </w:p>
          <w:p w14:paraId="42EC73B9" w14:textId="12EC65F2" w:rsidR="00AB790E" w:rsidRPr="004969CD" w:rsidRDefault="00EF6774" w:rsidP="00AB790E">
            <w:pPr>
              <w:pStyle w:val="Normaalweb"/>
              <w:rPr>
                <w:rFonts w:asciiTheme="minorHAnsi" w:hAnsiTheme="minorHAnsi" w:cstheme="minorHAnsi"/>
              </w:rPr>
            </w:pPr>
            <w:r>
              <w:rPr>
                <w:rFonts w:asciiTheme="minorHAnsi" w:hAnsiTheme="minorHAnsi" w:cstheme="minorHAnsi"/>
              </w:rPr>
              <w:t xml:space="preserve">3.1.3.24 </w:t>
            </w:r>
            <w:r w:rsidR="00167E5E" w:rsidRPr="004969CD">
              <w:rPr>
                <w:rFonts w:asciiTheme="minorHAnsi" w:hAnsiTheme="minorHAnsi" w:cstheme="minorHAnsi"/>
              </w:rPr>
              <w:t>De leerling maakt een onderscheid tussen relevante en niet-relevante informatie.</w:t>
            </w:r>
          </w:p>
          <w:p w14:paraId="7B889416" w14:textId="120FA34C" w:rsidR="00167E5E" w:rsidRPr="004969CD" w:rsidRDefault="00EF6774" w:rsidP="00AB790E">
            <w:pPr>
              <w:pStyle w:val="Normaalweb"/>
              <w:rPr>
                <w:rFonts w:asciiTheme="minorHAnsi" w:hAnsiTheme="minorHAnsi" w:cstheme="minorHAnsi"/>
              </w:rPr>
            </w:pPr>
            <w:r>
              <w:rPr>
                <w:rFonts w:asciiTheme="minorHAnsi" w:hAnsiTheme="minorHAnsi" w:cstheme="minorHAnsi"/>
              </w:rPr>
              <w:t xml:space="preserve">3.1.6.27 </w:t>
            </w:r>
            <w:r w:rsidR="00167E5E" w:rsidRPr="004969CD">
              <w:rPr>
                <w:rFonts w:asciiTheme="minorHAnsi" w:hAnsiTheme="minorHAnsi" w:cstheme="minorHAnsi"/>
              </w:rPr>
              <w:t>De leerling reflecteert over taalgebruik van de spreker.</w:t>
            </w:r>
          </w:p>
          <w:p w14:paraId="6DAA4CC1" w14:textId="7CF85ECA" w:rsidR="00167E5E" w:rsidRPr="004969CD" w:rsidRDefault="00EF6774" w:rsidP="00AB790E">
            <w:pPr>
              <w:pStyle w:val="Normaalweb"/>
              <w:rPr>
                <w:rFonts w:asciiTheme="minorHAnsi" w:hAnsiTheme="minorHAnsi" w:cstheme="minorHAnsi"/>
              </w:rPr>
            </w:pPr>
            <w:r>
              <w:rPr>
                <w:rFonts w:asciiTheme="minorHAnsi" w:hAnsiTheme="minorHAnsi" w:cstheme="minorHAnsi"/>
              </w:rPr>
              <w:t xml:space="preserve">3.1.28 </w:t>
            </w:r>
            <w:r w:rsidR="00167E5E" w:rsidRPr="004969CD">
              <w:rPr>
                <w:rFonts w:asciiTheme="minorHAnsi" w:hAnsiTheme="minorHAnsi" w:cstheme="minorHAnsi"/>
              </w:rPr>
              <w:t>De leerling reflecteert over het eigen luistergedrag.</w:t>
            </w:r>
          </w:p>
          <w:p w14:paraId="042053AF" w14:textId="4074799A" w:rsidR="00AB790E" w:rsidRPr="004969CD" w:rsidRDefault="004D608A" w:rsidP="00AB790E">
            <w:pPr>
              <w:pStyle w:val="Normaalweb"/>
              <w:rPr>
                <w:rFonts w:asciiTheme="minorHAnsi" w:hAnsiTheme="minorHAnsi" w:cstheme="minorHAnsi"/>
              </w:rPr>
            </w:pPr>
            <w:r>
              <w:rPr>
                <w:rFonts w:asciiTheme="minorHAnsi" w:hAnsiTheme="minorHAnsi" w:cstheme="minorHAnsi"/>
              </w:rPr>
              <w:t xml:space="preserve">3.2.1.41 </w:t>
            </w:r>
            <w:r w:rsidR="00167E5E" w:rsidRPr="004969CD">
              <w:rPr>
                <w:rFonts w:asciiTheme="minorHAnsi" w:hAnsiTheme="minorHAnsi" w:cstheme="minorHAnsi"/>
              </w:rPr>
              <w:t>De leerling gebruikt woordenschat over maatschappelijke thema's in een zinvol verband.</w:t>
            </w:r>
          </w:p>
          <w:p w14:paraId="67371206" w14:textId="07A6AF1F" w:rsidR="003559C5" w:rsidRPr="004969CD" w:rsidRDefault="00EF6774" w:rsidP="00EF6774">
            <w:pPr>
              <w:rPr>
                <w:rFonts w:cstheme="minorHAnsi"/>
              </w:rPr>
            </w:pPr>
            <w:r>
              <w:rPr>
                <w:rFonts w:eastAsia="Times New Roman" w:cstheme="minorHAnsi"/>
              </w:rPr>
              <w:t>8.3.4.</w:t>
            </w:r>
            <w:r w:rsidR="00DA667A" w:rsidRPr="00EF6774">
              <w:rPr>
                <w:rFonts w:eastAsia="Times New Roman" w:cstheme="minorHAnsi"/>
              </w:rPr>
              <w:t>73 De leerling herkent het belang van het behoren tot formele en informele sociale netwerken en gebruikt de voordelen ervan. (SE 73)</w:t>
            </w:r>
          </w:p>
        </w:tc>
      </w:tr>
      <w:tr w:rsidR="003559C5" w:rsidRPr="004969CD" w14:paraId="29200291" w14:textId="77777777" w:rsidTr="004969CD">
        <w:tc>
          <w:tcPr>
            <w:tcW w:w="4528" w:type="dxa"/>
            <w:shd w:val="clear" w:color="auto" w:fill="D0E4A6" w:themeFill="accent4" w:themeFillTint="66"/>
            <w:vAlign w:val="center"/>
          </w:tcPr>
          <w:p w14:paraId="1F26B909" w14:textId="77777777" w:rsidR="003559C5" w:rsidRPr="004969CD" w:rsidRDefault="00AB790E" w:rsidP="004969CD">
            <w:pPr>
              <w:rPr>
                <w:rFonts w:cstheme="minorHAnsi"/>
                <w:sz w:val="32"/>
                <w:lang w:val="en-US"/>
              </w:rPr>
            </w:pPr>
            <w:r w:rsidRPr="004969CD">
              <w:rPr>
                <w:rFonts w:cstheme="minorHAnsi"/>
                <w:sz w:val="32"/>
                <w:lang w:val="en-US"/>
              </w:rPr>
              <w:lastRenderedPageBreak/>
              <w:t>Gezondheidszorgen</w:t>
            </w:r>
          </w:p>
        </w:tc>
        <w:tc>
          <w:tcPr>
            <w:tcW w:w="4528" w:type="dxa"/>
          </w:tcPr>
          <w:p w14:paraId="2B955262" w14:textId="2098EDD6" w:rsidR="00AB790E" w:rsidRPr="004969CD" w:rsidRDefault="00EF6774" w:rsidP="00AB790E">
            <w:pPr>
              <w:pStyle w:val="Normaalweb"/>
              <w:rPr>
                <w:rFonts w:asciiTheme="minorHAnsi" w:hAnsiTheme="minorHAnsi" w:cstheme="minorHAnsi"/>
              </w:rPr>
            </w:pPr>
            <w:r>
              <w:rPr>
                <w:rFonts w:asciiTheme="minorHAnsi" w:hAnsiTheme="minorHAnsi" w:cstheme="minorHAnsi"/>
              </w:rPr>
              <w:t xml:space="preserve">4.3.15 </w:t>
            </w:r>
            <w:r w:rsidR="00AB790E" w:rsidRPr="004969CD">
              <w:rPr>
                <w:rFonts w:asciiTheme="minorHAnsi" w:hAnsiTheme="minorHAnsi" w:cstheme="minorHAnsi"/>
              </w:rPr>
              <w:t>De leerling gebruikt geneesmiddelen op de juiste wijze en hoedt zich voor zelfmedicatie.</w:t>
            </w:r>
          </w:p>
          <w:p w14:paraId="534ED4EA" w14:textId="25E8FFB6" w:rsidR="00840146" w:rsidRPr="004969CD" w:rsidRDefault="00EF6774" w:rsidP="00840146">
            <w:pPr>
              <w:pStyle w:val="Normaalweb"/>
              <w:rPr>
                <w:rFonts w:asciiTheme="minorHAnsi" w:hAnsiTheme="minorHAnsi" w:cstheme="minorHAnsi"/>
              </w:rPr>
            </w:pPr>
            <w:r>
              <w:rPr>
                <w:rFonts w:asciiTheme="minorHAnsi" w:hAnsiTheme="minorHAnsi" w:cstheme="minorHAnsi"/>
              </w:rPr>
              <w:t xml:space="preserve">4.4.32 </w:t>
            </w:r>
            <w:r w:rsidR="00840146" w:rsidRPr="004969CD">
              <w:rPr>
                <w:rFonts w:asciiTheme="minorHAnsi" w:hAnsiTheme="minorHAnsi" w:cstheme="minorHAnsi"/>
              </w:rPr>
              <w:t>De leerling kent het belang en het verplichte gebruik van de SIS-kaart.</w:t>
            </w:r>
          </w:p>
          <w:p w14:paraId="36504BE3" w14:textId="76A6C234" w:rsidR="00840146" w:rsidRPr="004969CD" w:rsidRDefault="00EF6774" w:rsidP="00840146">
            <w:pPr>
              <w:pStyle w:val="Normaalweb"/>
              <w:rPr>
                <w:rFonts w:asciiTheme="minorHAnsi" w:hAnsiTheme="minorHAnsi" w:cstheme="minorHAnsi"/>
              </w:rPr>
            </w:pPr>
            <w:r>
              <w:rPr>
                <w:rFonts w:asciiTheme="minorHAnsi" w:hAnsiTheme="minorHAnsi" w:cstheme="minorHAnsi"/>
              </w:rPr>
              <w:t xml:space="preserve">4.4.33 </w:t>
            </w:r>
            <w:r w:rsidR="00840146" w:rsidRPr="004969CD">
              <w:rPr>
                <w:rFonts w:asciiTheme="minorHAnsi" w:hAnsiTheme="minorHAnsi" w:cstheme="minorHAnsi"/>
              </w:rPr>
              <w:t>De leerling heeft alle persoonlijke specifieke medische gegevens binnen handbereik.</w:t>
            </w:r>
          </w:p>
          <w:p w14:paraId="43A7B90B" w14:textId="4BF4CA40"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4.5.36 </w:t>
            </w:r>
            <w:r w:rsidR="00F85B8F" w:rsidRPr="004969CD">
              <w:rPr>
                <w:rFonts w:asciiTheme="minorHAnsi" w:hAnsiTheme="minorHAnsi" w:cstheme="minorHAnsi"/>
              </w:rPr>
              <w:t>De leerling ziet het belang in van een evenwichtige tijdsbesteding van werk, rust, ontspanning, beweging en de invloed ervan op de lichaamsconditie.</w:t>
            </w:r>
          </w:p>
          <w:p w14:paraId="1CEC2756" w14:textId="08FFCD79"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4.5.37 </w:t>
            </w:r>
            <w:r w:rsidR="00F85B8F" w:rsidRPr="004969CD">
              <w:rPr>
                <w:rFonts w:asciiTheme="minorHAnsi" w:hAnsiTheme="minorHAnsi" w:cstheme="minorHAnsi"/>
              </w:rPr>
              <w:t xml:space="preserve">De leerling is zich bewust van het feit dat fitheid en een fysiek actieve leefstijl de kwaliteit van het leven zowel kwantitatief als kwalitatief verbeteren. </w:t>
            </w:r>
          </w:p>
          <w:p w14:paraId="050EA251" w14:textId="68113F21" w:rsidR="00235594" w:rsidRPr="004969CD" w:rsidRDefault="00EF6774" w:rsidP="00235594">
            <w:pPr>
              <w:rPr>
                <w:rFonts w:cstheme="minorHAnsi"/>
              </w:rPr>
            </w:pPr>
            <w:r>
              <w:rPr>
                <w:rFonts w:eastAsia="Times New Roman" w:cstheme="minorHAnsi"/>
                <w:color w:val="000000"/>
                <w:lang w:eastAsia="nl-NL"/>
              </w:rPr>
              <w:t>5.2.2.</w:t>
            </w:r>
            <w:r w:rsidR="00235594" w:rsidRPr="004969CD">
              <w:rPr>
                <w:rFonts w:eastAsia="Times New Roman" w:cstheme="minorHAnsi"/>
                <w:color w:val="000000"/>
                <w:lang w:eastAsia="nl-NL"/>
              </w:rPr>
              <w:t>12 De leerling is voldoende flexibel en creatief in zijn leren en denken. (LL 12)</w:t>
            </w:r>
          </w:p>
          <w:p w14:paraId="49550577" w14:textId="0C5ECCCE" w:rsidR="00235594" w:rsidRPr="004969CD" w:rsidRDefault="00EF6774" w:rsidP="00235594">
            <w:pPr>
              <w:rPr>
                <w:rFonts w:cstheme="minorHAnsi"/>
              </w:rPr>
            </w:pPr>
            <w:r>
              <w:rPr>
                <w:rFonts w:eastAsia="Times New Roman" w:cstheme="minorHAnsi"/>
                <w:color w:val="000000"/>
                <w:lang w:eastAsia="nl-NL"/>
              </w:rPr>
              <w:t>5.2.2.</w:t>
            </w:r>
            <w:r w:rsidR="00235594" w:rsidRPr="004969CD">
              <w:rPr>
                <w:rFonts w:eastAsia="Times New Roman" w:cstheme="minorHAnsi"/>
                <w:color w:val="000000"/>
                <w:lang w:eastAsia="nl-NL"/>
              </w:rPr>
              <w:t xml:space="preserve">17 De leerling kan losse gegevens een betekenis geven door ze te situeren in een context </w:t>
            </w:r>
            <w:r w:rsidR="00235594" w:rsidRPr="004969CD">
              <w:rPr>
                <w:rFonts w:eastAsia="Times New Roman" w:cstheme="minorHAnsi"/>
                <w:color w:val="000000"/>
                <w:lang w:eastAsia="nl-NL"/>
              </w:rPr>
              <w:lastRenderedPageBreak/>
              <w:t>en ze te omschrijven. (LL 17)</w:t>
            </w:r>
          </w:p>
          <w:p w14:paraId="1A86315A" w14:textId="2D8CA0E3" w:rsidR="003559C5" w:rsidRPr="004969CD" w:rsidRDefault="00EF6774" w:rsidP="00EF6774">
            <w:pPr>
              <w:rPr>
                <w:rFonts w:cstheme="minorHAnsi"/>
              </w:rPr>
            </w:pPr>
            <w:r>
              <w:rPr>
                <w:rFonts w:eastAsia="Times New Roman" w:cstheme="minorHAnsi"/>
                <w:color w:val="000000"/>
                <w:lang w:eastAsia="nl-NL"/>
              </w:rPr>
              <w:t>5.2.2.</w:t>
            </w:r>
            <w:r w:rsidR="00235594" w:rsidRPr="004969CD">
              <w:rPr>
                <w:rFonts w:eastAsia="Times New Roman" w:cstheme="minorHAnsi"/>
                <w:color w:val="000000"/>
                <w:lang w:eastAsia="nl-NL"/>
              </w:rPr>
              <w:t>18 De leerling gebruikt zelfstandig en op systematische wijze informatiebronnen op zijn niveau. (LL 18)</w:t>
            </w:r>
          </w:p>
        </w:tc>
      </w:tr>
      <w:tr w:rsidR="003559C5" w:rsidRPr="004969CD" w14:paraId="4A521C0F" w14:textId="77777777" w:rsidTr="004969CD">
        <w:tc>
          <w:tcPr>
            <w:tcW w:w="4528" w:type="dxa"/>
            <w:shd w:val="clear" w:color="auto" w:fill="D0E4A6" w:themeFill="accent4" w:themeFillTint="66"/>
            <w:vAlign w:val="center"/>
          </w:tcPr>
          <w:p w14:paraId="4C0F4958" w14:textId="6CACFED1" w:rsidR="003559C5" w:rsidRPr="004969CD" w:rsidRDefault="00F85B8F" w:rsidP="004969CD">
            <w:pPr>
              <w:rPr>
                <w:rFonts w:cstheme="minorHAnsi"/>
                <w:sz w:val="32"/>
                <w:lang w:val="en-US"/>
              </w:rPr>
            </w:pPr>
            <w:r w:rsidRPr="004969CD">
              <w:rPr>
                <w:rFonts w:cstheme="minorHAnsi"/>
                <w:sz w:val="32"/>
                <w:lang w:val="en-US"/>
              </w:rPr>
              <w:lastRenderedPageBreak/>
              <w:t>Sociale zekerheid</w:t>
            </w:r>
          </w:p>
        </w:tc>
        <w:tc>
          <w:tcPr>
            <w:tcW w:w="4528" w:type="dxa"/>
          </w:tcPr>
          <w:p w14:paraId="43B87F67" w14:textId="0704E7D4"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4.6.42 </w:t>
            </w:r>
            <w:r w:rsidR="00F85B8F" w:rsidRPr="004969CD">
              <w:rPr>
                <w:rFonts w:asciiTheme="minorHAnsi" w:hAnsiTheme="minorHAnsi" w:cstheme="minorHAnsi"/>
              </w:rPr>
              <w:t>De leerling zoekt hulp indien nodig, aanvaardt hulp voor zichzelf en is bereid anderen te helpen.</w:t>
            </w:r>
          </w:p>
          <w:p w14:paraId="5F0792C4" w14:textId="623E6ECE"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4.8.55 </w:t>
            </w:r>
            <w:r w:rsidR="00F85B8F" w:rsidRPr="004969CD">
              <w:rPr>
                <w:rFonts w:asciiTheme="minorHAnsi" w:hAnsiTheme="minorHAnsi" w:cstheme="minorHAnsi"/>
              </w:rPr>
              <w:t>De leerling draagt zorg voor zichzelf en anderen rekening houdend met leeftijd, ziekte, sociale achterstelling en handicaps</w:t>
            </w:r>
          </w:p>
          <w:p w14:paraId="2D464F6F" w14:textId="59FCEBAD" w:rsidR="00235594" w:rsidRPr="004969CD" w:rsidRDefault="00EF6774" w:rsidP="00235594">
            <w:pPr>
              <w:rPr>
                <w:rFonts w:cstheme="minorHAnsi"/>
              </w:rPr>
            </w:pPr>
            <w:r>
              <w:rPr>
                <w:rFonts w:eastAsia="Times New Roman" w:cstheme="minorHAnsi"/>
                <w:color w:val="000000"/>
                <w:lang w:eastAsia="nl-NL"/>
              </w:rPr>
              <w:t>5.2.2.</w:t>
            </w:r>
            <w:r w:rsidR="00235594" w:rsidRPr="004969CD">
              <w:rPr>
                <w:rFonts w:eastAsia="Times New Roman" w:cstheme="minorHAnsi"/>
                <w:color w:val="000000"/>
                <w:lang w:eastAsia="nl-NL"/>
              </w:rPr>
              <w:t>19 De leerling verwerft op systematische wijze samenhangende informatie door de informatie grondig te bewerken. (LL 19)</w:t>
            </w:r>
          </w:p>
          <w:p w14:paraId="39370143" w14:textId="74240F86" w:rsidR="00235594" w:rsidRPr="004969CD" w:rsidRDefault="00EF6774" w:rsidP="00235594">
            <w:pPr>
              <w:rPr>
                <w:rFonts w:cstheme="minorHAnsi"/>
              </w:rPr>
            </w:pPr>
            <w:r>
              <w:rPr>
                <w:rFonts w:eastAsia="Times New Roman" w:cstheme="minorHAnsi"/>
                <w:color w:val="000000"/>
                <w:lang w:eastAsia="nl-NL"/>
              </w:rPr>
              <w:t>5.2.2.</w:t>
            </w:r>
            <w:r w:rsidR="00235594" w:rsidRPr="004969CD">
              <w:rPr>
                <w:rFonts w:eastAsia="Times New Roman" w:cstheme="minorHAnsi"/>
                <w:color w:val="000000"/>
                <w:lang w:eastAsia="nl-NL"/>
              </w:rPr>
              <w:t>21 De leerling verwerft en gebruikt op systematische wijze samenhangende mondelinge en schriftelijke informatie. (LL 21)</w:t>
            </w:r>
          </w:p>
          <w:p w14:paraId="017D988D" w14:textId="4B3754FC" w:rsidR="003559C5" w:rsidRPr="004969CD" w:rsidRDefault="00EF6774" w:rsidP="00EF6774">
            <w:pPr>
              <w:rPr>
                <w:rFonts w:cstheme="minorHAnsi"/>
              </w:rPr>
            </w:pPr>
            <w:r>
              <w:rPr>
                <w:rFonts w:eastAsia="Times New Roman" w:cstheme="minorHAnsi"/>
                <w:color w:val="000000"/>
                <w:lang w:eastAsia="nl-NL"/>
              </w:rPr>
              <w:t>5.4.</w:t>
            </w:r>
            <w:r w:rsidR="00235594" w:rsidRPr="004969CD">
              <w:rPr>
                <w:rFonts w:eastAsia="Times New Roman" w:cstheme="minorHAnsi"/>
                <w:color w:val="000000"/>
                <w:lang w:eastAsia="nl-NL"/>
              </w:rPr>
              <w:t>65 De leerling gaat systematisch en gericht zoeken naar kennis, inzichten en vaardigheden die hij in een bepaalde situatie of bij het oplossen van een probleem kan gebruiken. (LL 65)</w:t>
            </w:r>
          </w:p>
        </w:tc>
      </w:tr>
      <w:tr w:rsidR="00F85B8F" w:rsidRPr="004969CD" w14:paraId="39460325" w14:textId="77777777" w:rsidTr="004969CD">
        <w:tc>
          <w:tcPr>
            <w:tcW w:w="4528" w:type="dxa"/>
            <w:shd w:val="clear" w:color="auto" w:fill="D0E4A6" w:themeFill="accent4" w:themeFillTint="66"/>
            <w:vAlign w:val="center"/>
          </w:tcPr>
          <w:p w14:paraId="53D47913" w14:textId="20F9278B" w:rsidR="00F85B8F" w:rsidRPr="004969CD" w:rsidRDefault="00F85B8F" w:rsidP="004969CD">
            <w:pPr>
              <w:rPr>
                <w:rFonts w:cstheme="minorHAnsi"/>
                <w:sz w:val="32"/>
                <w:lang w:val="en-US"/>
              </w:rPr>
            </w:pPr>
            <w:r w:rsidRPr="004969CD">
              <w:rPr>
                <w:rFonts w:cstheme="minorHAnsi"/>
                <w:sz w:val="32"/>
                <w:lang w:val="en-US"/>
              </w:rPr>
              <w:t>Seksuele opvoeding</w:t>
            </w:r>
          </w:p>
        </w:tc>
        <w:tc>
          <w:tcPr>
            <w:tcW w:w="4528" w:type="dxa"/>
          </w:tcPr>
          <w:p w14:paraId="116ED60B" w14:textId="24C43372"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4.7.43 </w:t>
            </w:r>
            <w:r w:rsidR="00F85B8F" w:rsidRPr="004969CD">
              <w:rPr>
                <w:rFonts w:asciiTheme="minorHAnsi" w:hAnsiTheme="minorHAnsi" w:cstheme="minorHAnsi"/>
              </w:rPr>
              <w:t>De leerling kent de lichamelijke aspecten van relaties en seksualiteit zoals lichaamsveranderingen, lichaamsverschillen, het functioneren van het eigen lichaam en dat van iemand van het andere geslacht.</w:t>
            </w:r>
          </w:p>
          <w:p w14:paraId="0F31684A" w14:textId="15F66579"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4.7.46 </w:t>
            </w:r>
            <w:r w:rsidR="00F85B8F" w:rsidRPr="004969CD">
              <w:rPr>
                <w:rFonts w:asciiTheme="minorHAnsi" w:hAnsiTheme="minorHAnsi" w:cstheme="minorHAnsi"/>
              </w:rPr>
              <w:t>De leerling heeft voldoende weerbaarheid tegenover machtsmisbruik binnen relaties zoals bij pedofilie, incest en verkrachting.</w:t>
            </w:r>
          </w:p>
          <w:p w14:paraId="7A9581DB" w14:textId="289F8A42"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4.7.47 </w:t>
            </w:r>
            <w:r w:rsidR="00F85B8F" w:rsidRPr="004969CD">
              <w:rPr>
                <w:rFonts w:asciiTheme="minorHAnsi" w:hAnsiTheme="minorHAnsi" w:cstheme="minorHAnsi"/>
              </w:rPr>
              <w:t>De leerling is op de hoogte van de regelgeving over seksuele meerderjarigheid en ongewenst intiem gedrag.</w:t>
            </w:r>
          </w:p>
          <w:p w14:paraId="7D6846ED" w14:textId="0B87BB67"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4.7.48 </w:t>
            </w:r>
            <w:r w:rsidR="00F85B8F" w:rsidRPr="004969CD">
              <w:rPr>
                <w:rFonts w:asciiTheme="minorHAnsi" w:hAnsiTheme="minorHAnsi" w:cstheme="minorHAnsi"/>
              </w:rPr>
              <w:t>De leerling vormt een eigen opinie over seksuele geaardheid, relaties en seksualiteit en oefent zich in het reflecteren op eigen gedrag.</w:t>
            </w:r>
          </w:p>
          <w:p w14:paraId="5DB7904E" w14:textId="712D2573"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4.7.49 </w:t>
            </w:r>
            <w:r w:rsidR="00F85B8F" w:rsidRPr="004969CD">
              <w:rPr>
                <w:rFonts w:asciiTheme="minorHAnsi" w:hAnsiTheme="minorHAnsi" w:cstheme="minorHAnsi"/>
              </w:rPr>
              <w:t>De leerling stelt grenzen en aanvaardt grenzen in relaties.</w:t>
            </w:r>
          </w:p>
          <w:p w14:paraId="236DD090" w14:textId="6C028E1B"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4.7.50 </w:t>
            </w:r>
            <w:r w:rsidR="00F85B8F" w:rsidRPr="004969CD">
              <w:rPr>
                <w:rFonts w:asciiTheme="minorHAnsi" w:hAnsiTheme="minorHAnsi" w:cstheme="minorHAnsi"/>
              </w:rPr>
              <w:t>De leerling gaat om met macht en onmacht in relaties.</w:t>
            </w:r>
          </w:p>
          <w:p w14:paraId="19FD4509" w14:textId="3912A037"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4.7.51 </w:t>
            </w:r>
            <w:r w:rsidR="00F85B8F" w:rsidRPr="004969CD">
              <w:rPr>
                <w:rFonts w:asciiTheme="minorHAnsi" w:hAnsiTheme="minorHAnsi" w:cstheme="minorHAnsi"/>
              </w:rPr>
              <w:t>De leerling staat kritisch tegenover seks en erotiek in de media.</w:t>
            </w:r>
          </w:p>
          <w:p w14:paraId="6A58D8DD" w14:textId="1A9921F1" w:rsidR="00F85B8F" w:rsidRPr="004969CD" w:rsidRDefault="00EF6774" w:rsidP="00F85B8F">
            <w:pPr>
              <w:pStyle w:val="Normaalweb"/>
              <w:rPr>
                <w:rFonts w:asciiTheme="minorHAnsi" w:hAnsiTheme="minorHAnsi" w:cstheme="minorHAnsi"/>
              </w:rPr>
            </w:pPr>
            <w:r>
              <w:rPr>
                <w:rFonts w:asciiTheme="minorHAnsi" w:hAnsiTheme="minorHAnsi" w:cstheme="minorHAnsi"/>
              </w:rPr>
              <w:lastRenderedPageBreak/>
              <w:t xml:space="preserve">4.8.56 </w:t>
            </w:r>
            <w:r w:rsidR="00F85B8F" w:rsidRPr="004969CD">
              <w:rPr>
                <w:rFonts w:asciiTheme="minorHAnsi" w:hAnsiTheme="minorHAnsi" w:cstheme="minorHAnsi"/>
              </w:rPr>
              <w:t>De leerling toont respect voor zichzelf en voor anderen zoals personen met een andere seksuele geaardheid, andere etnische groepen, andere generaties en andere denkwijzen en overtuigingen.</w:t>
            </w:r>
          </w:p>
          <w:p w14:paraId="22971B41" w14:textId="7FB7EAB8" w:rsidR="00F85B8F" w:rsidRPr="004969CD" w:rsidRDefault="00EF6774" w:rsidP="00F85B8F">
            <w:pPr>
              <w:pStyle w:val="Normaalweb"/>
              <w:rPr>
                <w:rFonts w:asciiTheme="minorHAnsi" w:hAnsiTheme="minorHAnsi" w:cstheme="minorHAnsi"/>
              </w:rPr>
            </w:pPr>
            <w:r>
              <w:rPr>
                <w:rFonts w:asciiTheme="minorHAnsi" w:hAnsiTheme="minorHAnsi" w:cstheme="minorHAnsi"/>
              </w:rPr>
              <w:t xml:space="preserve">3.2.5.58 </w:t>
            </w:r>
            <w:r w:rsidR="002436CE" w:rsidRPr="004969CD">
              <w:rPr>
                <w:rFonts w:asciiTheme="minorHAnsi" w:hAnsiTheme="minorHAnsi" w:cstheme="minorHAnsi"/>
              </w:rPr>
              <w:t>De leerling verwoordt gevoelens op een sociaal aanvaardbare manier.</w:t>
            </w:r>
          </w:p>
          <w:p w14:paraId="3D617C35" w14:textId="4DB4A2AF" w:rsidR="00F85B8F" w:rsidRPr="004969CD" w:rsidRDefault="00EF6774" w:rsidP="00F85B8F">
            <w:pPr>
              <w:pStyle w:val="Normaalweb"/>
              <w:rPr>
                <w:rFonts w:asciiTheme="minorHAnsi" w:hAnsiTheme="minorHAnsi" w:cstheme="minorHAnsi"/>
              </w:rPr>
            </w:pPr>
            <w:r>
              <w:rPr>
                <w:rFonts w:asciiTheme="minorHAnsi" w:hAnsiTheme="minorHAnsi" w:cstheme="minorHAnsi"/>
              </w:rPr>
              <w:t>3.3.5.88</w:t>
            </w:r>
            <w:r w:rsidR="00CF29EE" w:rsidRPr="004969CD">
              <w:rPr>
                <w:rFonts w:asciiTheme="minorHAnsi" w:hAnsiTheme="minorHAnsi" w:cstheme="minorHAnsi"/>
              </w:rPr>
              <w:t>De leerling gaat, waar nodig, discreet om met de gelezen informatie.</w:t>
            </w:r>
          </w:p>
          <w:p w14:paraId="378D2EF5" w14:textId="25D1E792" w:rsidR="00DA667A" w:rsidRPr="00EF6774" w:rsidRDefault="00EF6774" w:rsidP="00DA667A">
            <w:pPr>
              <w:rPr>
                <w:rFonts w:eastAsia="Times New Roman" w:cstheme="minorHAnsi"/>
              </w:rPr>
            </w:pPr>
            <w:r>
              <w:rPr>
                <w:rFonts w:eastAsia="Times New Roman" w:cstheme="minorHAnsi"/>
              </w:rPr>
              <w:t>8.1.2.</w:t>
            </w:r>
            <w:r w:rsidR="00DA667A" w:rsidRPr="00EF6774">
              <w:rPr>
                <w:rFonts w:eastAsia="Times New Roman" w:cstheme="minorHAnsi"/>
              </w:rPr>
              <w:t>9  De leerling neemt verantwoordelijkheid op voor zijn gedrag. (SE 9)</w:t>
            </w:r>
          </w:p>
          <w:p w14:paraId="6586B54F" w14:textId="00AD9745" w:rsidR="00DA667A" w:rsidRPr="00EF6774" w:rsidRDefault="00EF6774" w:rsidP="00DA667A">
            <w:pPr>
              <w:rPr>
                <w:rFonts w:eastAsia="Times New Roman" w:cstheme="minorHAnsi"/>
              </w:rPr>
            </w:pPr>
            <w:r>
              <w:rPr>
                <w:rFonts w:eastAsia="Times New Roman" w:cstheme="minorHAnsi"/>
              </w:rPr>
              <w:t>8.3.1.</w:t>
            </w:r>
            <w:r w:rsidR="00DA667A" w:rsidRPr="00EF6774">
              <w:rPr>
                <w:rFonts w:eastAsia="Times New Roman" w:cstheme="minorHAnsi"/>
              </w:rPr>
              <w:t>42 De leerling stelt zich discreet op in een gezelschap en ten aanzien van vertrouwelijke informatie. (SE 42)</w:t>
            </w:r>
          </w:p>
          <w:p w14:paraId="538D2212" w14:textId="447B34F5" w:rsidR="00DA667A" w:rsidRPr="00EF6774" w:rsidRDefault="00EF6774" w:rsidP="00DA667A">
            <w:pPr>
              <w:rPr>
                <w:rFonts w:eastAsia="Times New Roman" w:cstheme="minorHAnsi"/>
              </w:rPr>
            </w:pPr>
            <w:r>
              <w:rPr>
                <w:rFonts w:eastAsia="Times New Roman" w:cstheme="minorHAnsi"/>
              </w:rPr>
              <w:t>8.3.1.</w:t>
            </w:r>
            <w:r w:rsidR="00DA667A" w:rsidRPr="00EF6774">
              <w:rPr>
                <w:rFonts w:eastAsia="Times New Roman" w:cstheme="minorHAnsi"/>
              </w:rPr>
              <w:t>44 De leerling oefent zich in relatievormen die hij minder goed beheerst. (SE 44)</w:t>
            </w:r>
          </w:p>
          <w:p w14:paraId="68E023FE" w14:textId="45AB719F" w:rsidR="00DA667A" w:rsidRPr="00EF6774" w:rsidRDefault="00EF6774" w:rsidP="00DA667A">
            <w:pPr>
              <w:rPr>
                <w:rFonts w:eastAsia="Times New Roman" w:cstheme="minorHAnsi"/>
              </w:rPr>
            </w:pPr>
            <w:r>
              <w:rPr>
                <w:rFonts w:eastAsia="Times New Roman" w:cstheme="minorHAnsi"/>
              </w:rPr>
              <w:t>8.3.1.</w:t>
            </w:r>
            <w:r w:rsidR="00DA667A" w:rsidRPr="00EF6774">
              <w:rPr>
                <w:rFonts w:eastAsia="Times New Roman" w:cstheme="minorHAnsi"/>
              </w:rPr>
              <w:t>45 De leerling houdt rekening met gewenste en ongewenste effecten in een interactie. (SE 45)</w:t>
            </w:r>
          </w:p>
          <w:p w14:paraId="7F546B32" w14:textId="5E831496" w:rsidR="00DA667A" w:rsidRPr="00EF6774" w:rsidRDefault="004D608A" w:rsidP="00DA667A">
            <w:pPr>
              <w:rPr>
                <w:rFonts w:eastAsia="Times New Roman" w:cstheme="minorHAnsi"/>
              </w:rPr>
            </w:pPr>
            <w:r>
              <w:rPr>
                <w:rFonts w:eastAsia="Times New Roman" w:cstheme="minorHAnsi"/>
              </w:rPr>
              <w:t>8.3.1.</w:t>
            </w:r>
            <w:r w:rsidR="00DA667A" w:rsidRPr="00EF6774">
              <w:rPr>
                <w:rFonts w:eastAsia="Times New Roman" w:cstheme="minorHAnsi"/>
              </w:rPr>
              <w:t>46 De leerling duidt zijn emoties, uit deze gepast en herkent en duidt andermans emoties. (SE 46</w:t>
            </w:r>
          </w:p>
          <w:p w14:paraId="1E622712" w14:textId="65B9AFA2" w:rsidR="00DA667A" w:rsidRPr="00EF6774" w:rsidRDefault="004D608A" w:rsidP="00DA667A">
            <w:pPr>
              <w:rPr>
                <w:rFonts w:eastAsia="Times New Roman" w:cstheme="minorHAnsi"/>
              </w:rPr>
            </w:pPr>
            <w:r>
              <w:rPr>
                <w:rFonts w:eastAsia="Times New Roman" w:cstheme="minorHAnsi"/>
              </w:rPr>
              <w:t>8.3.1.</w:t>
            </w:r>
            <w:r w:rsidR="00DA667A" w:rsidRPr="00EF6774">
              <w:rPr>
                <w:rFonts w:eastAsia="Times New Roman" w:cstheme="minorHAnsi"/>
              </w:rPr>
              <w:t>47 De leerling kiest bewust relatievormen, rekening houdend met contextelementen zoals de situatie en de partners. (SE 47)</w:t>
            </w:r>
          </w:p>
          <w:p w14:paraId="23ADB7BD" w14:textId="5D940C52" w:rsidR="00DA667A" w:rsidRPr="00EF6774" w:rsidRDefault="004D608A" w:rsidP="00DA667A">
            <w:pPr>
              <w:rPr>
                <w:rFonts w:eastAsia="Times New Roman" w:cstheme="minorHAnsi"/>
              </w:rPr>
            </w:pPr>
            <w:r>
              <w:rPr>
                <w:rFonts w:eastAsia="Times New Roman" w:cstheme="minorHAnsi"/>
              </w:rPr>
              <w:t>8.3.3.</w:t>
            </w:r>
            <w:r w:rsidR="00DA667A" w:rsidRPr="00EF6774">
              <w:rPr>
                <w:rFonts w:eastAsia="Times New Roman" w:cstheme="minorHAnsi"/>
              </w:rPr>
              <w:t>56 De leerling herkent het belang van afspraken, regels, gelijkwaardigheid en het maken van keuzes binnen een relatie. (SE 56)</w:t>
            </w:r>
          </w:p>
          <w:p w14:paraId="60312149" w14:textId="5088E0E1" w:rsidR="00DA667A" w:rsidRPr="00EF6774" w:rsidRDefault="004D608A" w:rsidP="00DA667A">
            <w:pPr>
              <w:rPr>
                <w:rFonts w:eastAsia="Times New Roman" w:cstheme="minorHAnsi"/>
              </w:rPr>
            </w:pPr>
            <w:r>
              <w:rPr>
                <w:rFonts w:eastAsia="Times New Roman" w:cstheme="minorHAnsi"/>
              </w:rPr>
              <w:t>8.3.3.</w:t>
            </w:r>
            <w:r w:rsidR="00DA667A" w:rsidRPr="00EF6774">
              <w:rPr>
                <w:rFonts w:eastAsia="Times New Roman" w:cstheme="minorHAnsi"/>
              </w:rPr>
              <w:t>59 De leerling accepteert verschillen en hecht belang aan respect en zorgzaamheid binnen een relatie. (SE 59)</w:t>
            </w:r>
          </w:p>
          <w:p w14:paraId="67B8EE6D" w14:textId="2E27F6E6" w:rsidR="00DA667A" w:rsidRPr="00EF6774" w:rsidRDefault="004D608A" w:rsidP="00DA667A">
            <w:pPr>
              <w:rPr>
                <w:rFonts w:eastAsia="Times New Roman" w:cstheme="minorHAnsi"/>
              </w:rPr>
            </w:pPr>
            <w:r>
              <w:rPr>
                <w:rFonts w:eastAsia="Times New Roman" w:cstheme="minorHAnsi"/>
              </w:rPr>
              <w:t>8.3.3.</w:t>
            </w:r>
            <w:r w:rsidR="00DA667A" w:rsidRPr="00EF6774">
              <w:rPr>
                <w:rFonts w:eastAsia="Times New Roman" w:cstheme="minorHAnsi"/>
              </w:rPr>
              <w:t>61 De leerling weegt het belang af van een relatie tegenover andere relaties en bepaalt zijn prioriteiten. (SE 61)</w:t>
            </w:r>
          </w:p>
          <w:p w14:paraId="19359FF4" w14:textId="758F50D0" w:rsidR="00F85B8F" w:rsidRPr="004969CD" w:rsidRDefault="004D608A" w:rsidP="004D608A">
            <w:pPr>
              <w:rPr>
                <w:rFonts w:cstheme="minorHAnsi"/>
              </w:rPr>
            </w:pPr>
            <w:r>
              <w:rPr>
                <w:rFonts w:eastAsia="Times New Roman" w:cstheme="minorHAnsi"/>
              </w:rPr>
              <w:t>8.3.4.</w:t>
            </w:r>
            <w:r w:rsidR="00DA667A" w:rsidRPr="00EF6774">
              <w:rPr>
                <w:rFonts w:eastAsia="Times New Roman" w:cstheme="minorHAnsi"/>
              </w:rPr>
              <w:t>77 De leerling is bij conflicten bereid naar anderen te luisteren, hun de kans te geven zich uit te drukken, hen te respecteren, hun emotionele grenzen te respecteren en te overleggen. (SE 77)</w:t>
            </w:r>
          </w:p>
        </w:tc>
      </w:tr>
      <w:tr w:rsidR="006C7DDB" w:rsidRPr="004969CD" w14:paraId="24C3C46B" w14:textId="77777777" w:rsidTr="004969CD">
        <w:tc>
          <w:tcPr>
            <w:tcW w:w="4528" w:type="dxa"/>
            <w:shd w:val="clear" w:color="auto" w:fill="D0E4A6" w:themeFill="accent4" w:themeFillTint="66"/>
            <w:vAlign w:val="center"/>
          </w:tcPr>
          <w:p w14:paraId="13AA78C8" w14:textId="52596267" w:rsidR="006C7DDB" w:rsidRPr="004969CD" w:rsidRDefault="006C7DDB" w:rsidP="004969CD">
            <w:pPr>
              <w:rPr>
                <w:rFonts w:cstheme="minorHAnsi"/>
                <w:sz w:val="32"/>
                <w:lang w:val="en-US"/>
              </w:rPr>
            </w:pPr>
            <w:r w:rsidRPr="004969CD">
              <w:rPr>
                <w:rFonts w:cstheme="minorHAnsi"/>
                <w:sz w:val="32"/>
                <w:lang w:val="en-US"/>
              </w:rPr>
              <w:lastRenderedPageBreak/>
              <w:t>Theoretisch rijexamen</w:t>
            </w:r>
          </w:p>
        </w:tc>
        <w:tc>
          <w:tcPr>
            <w:tcW w:w="4528" w:type="dxa"/>
          </w:tcPr>
          <w:p w14:paraId="0DE852F9" w14:textId="319B0FC0" w:rsidR="006C7DDB" w:rsidRPr="004969CD" w:rsidRDefault="004D608A" w:rsidP="00732F8F">
            <w:pPr>
              <w:pStyle w:val="Normaalweb"/>
              <w:rPr>
                <w:rFonts w:asciiTheme="minorHAnsi" w:hAnsiTheme="minorHAnsi" w:cstheme="minorHAnsi"/>
              </w:rPr>
            </w:pPr>
            <w:r>
              <w:rPr>
                <w:rFonts w:asciiTheme="minorHAnsi" w:hAnsiTheme="minorHAnsi" w:cstheme="minorHAnsi"/>
              </w:rPr>
              <w:t xml:space="preserve">7.3.22 </w:t>
            </w:r>
            <w:r w:rsidR="006C7DDB" w:rsidRPr="004969CD">
              <w:rPr>
                <w:rFonts w:asciiTheme="minorHAnsi" w:hAnsiTheme="minorHAnsi" w:cstheme="minorHAnsi"/>
              </w:rPr>
              <w:t>De leerling is voorbereid op het theoretisch rijexamen.</w:t>
            </w:r>
          </w:p>
        </w:tc>
      </w:tr>
      <w:tr w:rsidR="00167E5E" w:rsidRPr="004969CD" w14:paraId="14DA6C9D" w14:textId="77777777" w:rsidTr="004969CD">
        <w:tc>
          <w:tcPr>
            <w:tcW w:w="4528" w:type="dxa"/>
            <w:shd w:val="clear" w:color="auto" w:fill="D0E4A6" w:themeFill="accent4" w:themeFillTint="66"/>
            <w:vAlign w:val="center"/>
          </w:tcPr>
          <w:p w14:paraId="6FCC04EE" w14:textId="656DD10C" w:rsidR="00167E5E" w:rsidRPr="004969CD" w:rsidRDefault="00167E5E" w:rsidP="004969CD">
            <w:pPr>
              <w:rPr>
                <w:rFonts w:cstheme="minorHAnsi"/>
                <w:sz w:val="32"/>
                <w:lang w:val="en-US"/>
              </w:rPr>
            </w:pPr>
            <w:r w:rsidRPr="004969CD">
              <w:rPr>
                <w:rFonts w:cstheme="minorHAnsi"/>
                <w:sz w:val="32"/>
                <w:lang w:val="en-US"/>
              </w:rPr>
              <w:lastRenderedPageBreak/>
              <w:t>Vreemde taal</w:t>
            </w:r>
          </w:p>
        </w:tc>
        <w:tc>
          <w:tcPr>
            <w:tcW w:w="4528" w:type="dxa"/>
          </w:tcPr>
          <w:p w14:paraId="40F9B391" w14:textId="36A72AAB" w:rsidR="00167E5E" w:rsidRPr="004969CD" w:rsidRDefault="004D608A" w:rsidP="00167E5E">
            <w:pPr>
              <w:pStyle w:val="Normaalweb"/>
              <w:rPr>
                <w:rFonts w:asciiTheme="minorHAnsi" w:hAnsiTheme="minorHAnsi" w:cstheme="minorHAnsi"/>
              </w:rPr>
            </w:pPr>
            <w:r>
              <w:rPr>
                <w:rFonts w:asciiTheme="minorHAnsi" w:hAnsiTheme="minorHAnsi" w:cstheme="minorHAnsi"/>
              </w:rPr>
              <w:t xml:space="preserve">3.1.8.34 </w:t>
            </w:r>
            <w:r w:rsidR="00167E5E" w:rsidRPr="004969CD">
              <w:rPr>
                <w:rFonts w:asciiTheme="minorHAnsi" w:hAnsiTheme="minorHAnsi" w:cstheme="minorHAnsi"/>
              </w:rPr>
              <w:t>De leerling maakt een portfolio van zijn luistervaardigheid in een andere taal.</w:t>
            </w:r>
          </w:p>
          <w:p w14:paraId="71138964" w14:textId="461CA016" w:rsidR="00CF29EE" w:rsidRPr="004969CD" w:rsidRDefault="004D608A" w:rsidP="00167E5E">
            <w:pPr>
              <w:pStyle w:val="Normaalweb"/>
              <w:rPr>
                <w:rFonts w:asciiTheme="minorHAnsi" w:hAnsiTheme="minorHAnsi" w:cstheme="minorHAnsi"/>
              </w:rPr>
            </w:pPr>
            <w:r>
              <w:rPr>
                <w:rFonts w:asciiTheme="minorHAnsi" w:hAnsiTheme="minorHAnsi" w:cstheme="minorHAnsi"/>
              </w:rPr>
              <w:t xml:space="preserve">3.2.9.69 </w:t>
            </w:r>
            <w:r w:rsidR="002436CE" w:rsidRPr="004969CD">
              <w:rPr>
                <w:rFonts w:asciiTheme="minorHAnsi" w:hAnsiTheme="minorHAnsi" w:cstheme="minorHAnsi"/>
              </w:rPr>
              <w:t>De leerling maakt een portfolio van zijn spreekvaardigheid in een andere taal.</w:t>
            </w:r>
          </w:p>
          <w:p w14:paraId="3603ACB3" w14:textId="53364E26" w:rsidR="00CF29EE" w:rsidRPr="004969CD" w:rsidRDefault="004D608A" w:rsidP="00167E5E">
            <w:pPr>
              <w:pStyle w:val="Normaalweb"/>
              <w:rPr>
                <w:rFonts w:asciiTheme="minorHAnsi" w:hAnsiTheme="minorHAnsi" w:cstheme="minorHAnsi"/>
              </w:rPr>
            </w:pPr>
            <w:r>
              <w:rPr>
                <w:rFonts w:asciiTheme="minorHAnsi" w:hAnsiTheme="minorHAnsi" w:cstheme="minorHAnsi"/>
              </w:rPr>
              <w:t xml:space="preserve">3.3.6.89 </w:t>
            </w:r>
            <w:r w:rsidR="00CF29EE" w:rsidRPr="004969CD">
              <w:rPr>
                <w:rFonts w:asciiTheme="minorHAnsi" w:hAnsiTheme="minorHAnsi" w:cstheme="minorHAnsi"/>
              </w:rPr>
              <w:t>De leerling maakt een portfolio van zijn leesvaardigheid in een andere taal.</w:t>
            </w:r>
          </w:p>
          <w:p w14:paraId="00E60F02" w14:textId="50728BFA" w:rsidR="00167E5E" w:rsidRPr="004969CD" w:rsidRDefault="004D608A" w:rsidP="004D608A">
            <w:pPr>
              <w:pStyle w:val="Normaalweb"/>
              <w:rPr>
                <w:rFonts w:asciiTheme="minorHAnsi" w:hAnsiTheme="minorHAnsi" w:cstheme="minorHAnsi"/>
              </w:rPr>
            </w:pPr>
            <w:r>
              <w:rPr>
                <w:rFonts w:asciiTheme="minorHAnsi" w:hAnsiTheme="minorHAnsi" w:cstheme="minorHAnsi"/>
              </w:rPr>
              <w:t xml:space="preserve">3.4.6.104 </w:t>
            </w:r>
            <w:r w:rsidR="00CF29EE" w:rsidRPr="004969CD">
              <w:rPr>
                <w:rFonts w:asciiTheme="minorHAnsi" w:hAnsiTheme="minorHAnsi" w:cstheme="minorHAnsi"/>
              </w:rPr>
              <w:t>De leerling maakt een portfolio van zijn schrijfvaardigheid in een andere taal.</w:t>
            </w:r>
          </w:p>
        </w:tc>
      </w:tr>
      <w:tr w:rsidR="002436CE" w:rsidRPr="004969CD" w14:paraId="271CFE7A" w14:textId="77777777" w:rsidTr="004969CD">
        <w:tc>
          <w:tcPr>
            <w:tcW w:w="4528" w:type="dxa"/>
            <w:shd w:val="clear" w:color="auto" w:fill="D0E4A6" w:themeFill="accent4" w:themeFillTint="66"/>
            <w:vAlign w:val="center"/>
          </w:tcPr>
          <w:p w14:paraId="4E713826" w14:textId="4FFA3BE6" w:rsidR="002436CE" w:rsidRPr="004969CD" w:rsidRDefault="002436CE" w:rsidP="004969CD">
            <w:pPr>
              <w:rPr>
                <w:rFonts w:cstheme="minorHAnsi"/>
                <w:sz w:val="32"/>
                <w:lang w:val="en-US"/>
              </w:rPr>
            </w:pPr>
            <w:r w:rsidRPr="004969CD">
              <w:rPr>
                <w:rFonts w:cstheme="minorHAnsi"/>
                <w:sz w:val="32"/>
                <w:lang w:val="en-US"/>
              </w:rPr>
              <w:t>Actualiteit</w:t>
            </w:r>
          </w:p>
        </w:tc>
        <w:tc>
          <w:tcPr>
            <w:tcW w:w="4528" w:type="dxa"/>
          </w:tcPr>
          <w:p w14:paraId="0CBC7DE9" w14:textId="5570C744" w:rsidR="002436CE" w:rsidRPr="004969CD" w:rsidRDefault="004D608A" w:rsidP="00167E5E">
            <w:pPr>
              <w:pStyle w:val="Normaalweb"/>
              <w:rPr>
                <w:rFonts w:asciiTheme="minorHAnsi" w:hAnsiTheme="minorHAnsi" w:cstheme="minorHAnsi"/>
              </w:rPr>
            </w:pPr>
            <w:r>
              <w:rPr>
                <w:rFonts w:asciiTheme="minorHAnsi" w:hAnsiTheme="minorHAnsi" w:cstheme="minorHAnsi"/>
              </w:rPr>
              <w:t xml:space="preserve">3.2.3.47 </w:t>
            </w:r>
            <w:r w:rsidR="002436CE" w:rsidRPr="004969CD">
              <w:rPr>
                <w:rFonts w:asciiTheme="minorHAnsi" w:hAnsiTheme="minorHAnsi" w:cstheme="minorHAnsi"/>
              </w:rPr>
              <w:t>De leerling vertelt verkregen informatie duidelijk, bondig en begrijpelijk na.</w:t>
            </w:r>
          </w:p>
          <w:p w14:paraId="669869C9" w14:textId="6299668D" w:rsidR="002436CE" w:rsidRPr="004969CD" w:rsidRDefault="004D608A" w:rsidP="00167E5E">
            <w:pPr>
              <w:pStyle w:val="Normaalweb"/>
              <w:rPr>
                <w:rFonts w:asciiTheme="minorHAnsi" w:hAnsiTheme="minorHAnsi" w:cstheme="minorHAnsi"/>
              </w:rPr>
            </w:pPr>
            <w:r>
              <w:rPr>
                <w:rFonts w:asciiTheme="minorHAnsi" w:hAnsiTheme="minorHAnsi" w:cstheme="minorHAnsi"/>
              </w:rPr>
              <w:t xml:space="preserve">3.2.3.48 </w:t>
            </w:r>
            <w:r w:rsidR="002436CE" w:rsidRPr="004969CD">
              <w:rPr>
                <w:rFonts w:asciiTheme="minorHAnsi" w:hAnsiTheme="minorHAnsi" w:cstheme="minorHAnsi"/>
              </w:rPr>
              <w:t>De leerling is mondeling assertief.</w:t>
            </w:r>
          </w:p>
          <w:p w14:paraId="46CBDB72" w14:textId="320009D0" w:rsidR="002436CE" w:rsidRPr="004969CD" w:rsidRDefault="004D608A" w:rsidP="00167E5E">
            <w:pPr>
              <w:pStyle w:val="Normaalweb"/>
              <w:rPr>
                <w:rFonts w:asciiTheme="minorHAnsi" w:hAnsiTheme="minorHAnsi" w:cstheme="minorHAnsi"/>
              </w:rPr>
            </w:pPr>
            <w:r>
              <w:rPr>
                <w:rFonts w:asciiTheme="minorHAnsi" w:hAnsiTheme="minorHAnsi" w:cstheme="minorHAnsi"/>
              </w:rPr>
              <w:t xml:space="preserve">3.2.5.57 </w:t>
            </w:r>
            <w:r w:rsidR="002436CE" w:rsidRPr="004969CD">
              <w:rPr>
                <w:rFonts w:asciiTheme="minorHAnsi" w:hAnsiTheme="minorHAnsi" w:cstheme="minorHAnsi"/>
              </w:rPr>
              <w:t>De leerling uit zijn meningen en argumenteert gepast.</w:t>
            </w:r>
          </w:p>
          <w:p w14:paraId="30AFB337" w14:textId="46853B31" w:rsidR="002436CE" w:rsidRPr="004969CD" w:rsidRDefault="004D608A" w:rsidP="00167E5E">
            <w:pPr>
              <w:pStyle w:val="Normaalweb"/>
              <w:rPr>
                <w:rFonts w:asciiTheme="minorHAnsi" w:hAnsiTheme="minorHAnsi" w:cstheme="minorHAnsi"/>
              </w:rPr>
            </w:pPr>
            <w:r>
              <w:rPr>
                <w:rFonts w:asciiTheme="minorHAnsi" w:hAnsiTheme="minorHAnsi" w:cstheme="minorHAnsi"/>
              </w:rPr>
              <w:t xml:space="preserve">3.2.7.60 </w:t>
            </w:r>
            <w:r w:rsidR="002436CE" w:rsidRPr="004969CD">
              <w:rPr>
                <w:rFonts w:asciiTheme="minorHAnsi" w:hAnsiTheme="minorHAnsi" w:cstheme="minorHAnsi"/>
              </w:rPr>
              <w:t>De leerling reflecteert over zijn spreekgedrag en de inhoud.</w:t>
            </w:r>
          </w:p>
          <w:p w14:paraId="3005DF75" w14:textId="62498E73" w:rsidR="00CF29EE" w:rsidRPr="004969CD" w:rsidRDefault="004D608A" w:rsidP="00167E5E">
            <w:pPr>
              <w:pStyle w:val="Normaalweb"/>
              <w:rPr>
                <w:rFonts w:asciiTheme="minorHAnsi" w:hAnsiTheme="minorHAnsi" w:cstheme="minorHAnsi"/>
              </w:rPr>
            </w:pPr>
            <w:r>
              <w:rPr>
                <w:rFonts w:asciiTheme="minorHAnsi" w:hAnsiTheme="minorHAnsi" w:cstheme="minorHAnsi"/>
              </w:rPr>
              <w:t xml:space="preserve">3.4.4.100 </w:t>
            </w:r>
            <w:r w:rsidR="00CF29EE" w:rsidRPr="004969CD">
              <w:rPr>
                <w:rFonts w:asciiTheme="minorHAnsi" w:hAnsiTheme="minorHAnsi" w:cstheme="minorHAnsi"/>
              </w:rPr>
              <w:t>De leerling reflecteert over het schrijfdoel.</w:t>
            </w:r>
          </w:p>
          <w:p w14:paraId="6883E60A" w14:textId="1CA93FDE" w:rsidR="002436CE" w:rsidRPr="004969CD" w:rsidRDefault="004D608A" w:rsidP="00732F8F">
            <w:pPr>
              <w:pStyle w:val="Normaalweb"/>
              <w:rPr>
                <w:rFonts w:asciiTheme="minorHAnsi" w:hAnsiTheme="minorHAnsi" w:cstheme="minorHAnsi"/>
              </w:rPr>
            </w:pPr>
            <w:r>
              <w:rPr>
                <w:rFonts w:asciiTheme="minorHAnsi" w:hAnsiTheme="minorHAnsi" w:cstheme="minorHAnsi"/>
              </w:rPr>
              <w:t xml:space="preserve">3.4.4.101 </w:t>
            </w:r>
            <w:r w:rsidR="00CF29EE" w:rsidRPr="004969CD">
              <w:rPr>
                <w:rFonts w:asciiTheme="minorHAnsi" w:hAnsiTheme="minorHAnsi" w:cstheme="minorHAnsi"/>
              </w:rPr>
              <w:t>De leerling reflecteert over de inhoud van zijn tekst.</w:t>
            </w:r>
          </w:p>
        </w:tc>
      </w:tr>
    </w:tbl>
    <w:p w14:paraId="4B0B4630" w14:textId="55FEB114" w:rsidR="00B66E34" w:rsidRPr="004969CD" w:rsidRDefault="00B66E34" w:rsidP="00B66E34">
      <w:pPr>
        <w:rPr>
          <w:rFonts w:cstheme="minorHAnsi"/>
        </w:rPr>
      </w:pPr>
    </w:p>
    <w:p w14:paraId="26DC1FD0" w14:textId="248D3364" w:rsidR="00015898" w:rsidRPr="004969CD" w:rsidRDefault="00015898" w:rsidP="00015898">
      <w:pPr>
        <w:pStyle w:val="Kop1"/>
        <w:rPr>
          <w:rFonts w:cstheme="minorHAnsi"/>
        </w:rPr>
      </w:pPr>
      <w:r w:rsidRPr="004969CD">
        <w:rPr>
          <w:rFonts w:cstheme="minorHAnsi"/>
        </w:rPr>
        <w:t>Crea</w:t>
      </w:r>
    </w:p>
    <w:p w14:paraId="4380A3E8" w14:textId="57F95839" w:rsidR="00015898" w:rsidRPr="004969CD" w:rsidRDefault="00015898" w:rsidP="00015898">
      <w:pPr>
        <w:rPr>
          <w:rFonts w:cstheme="minorHAnsi"/>
        </w:rPr>
      </w:pPr>
    </w:p>
    <w:tbl>
      <w:tblPr>
        <w:tblStyle w:val="Tabelraster"/>
        <w:tblW w:w="0" w:type="auto"/>
        <w:tblLook w:val="04A0" w:firstRow="1" w:lastRow="0" w:firstColumn="1" w:lastColumn="0" w:noHBand="0" w:noVBand="1"/>
      </w:tblPr>
      <w:tblGrid>
        <w:gridCol w:w="4528"/>
        <w:gridCol w:w="4528"/>
      </w:tblGrid>
      <w:tr w:rsidR="00015898" w:rsidRPr="004969CD" w14:paraId="2B6A5B09" w14:textId="77777777" w:rsidTr="004D608A">
        <w:tc>
          <w:tcPr>
            <w:tcW w:w="4528" w:type="dxa"/>
            <w:shd w:val="clear" w:color="auto" w:fill="D0E4A6" w:themeFill="accent4" w:themeFillTint="66"/>
            <w:vAlign w:val="center"/>
          </w:tcPr>
          <w:p w14:paraId="54CE2599" w14:textId="251C2253" w:rsidR="00015898" w:rsidRPr="004969CD" w:rsidRDefault="004D608A" w:rsidP="004D608A">
            <w:pPr>
              <w:rPr>
                <w:rFonts w:cstheme="minorHAnsi"/>
              </w:rPr>
            </w:pPr>
            <w:r w:rsidRPr="004D608A">
              <w:rPr>
                <w:rFonts w:cstheme="minorHAnsi"/>
                <w:sz w:val="32"/>
                <w:lang w:val="en-US"/>
              </w:rPr>
              <w:t>Muziek</w:t>
            </w:r>
          </w:p>
        </w:tc>
        <w:tc>
          <w:tcPr>
            <w:tcW w:w="4528" w:type="dxa"/>
          </w:tcPr>
          <w:p w14:paraId="0ECEE061" w14:textId="3AEAC445"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13 De leerling werkt samen met anderen aan een muzisch werk. (VV 13)</w:t>
            </w:r>
          </w:p>
          <w:p w14:paraId="7D6F0B5F" w14:textId="5B785385"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14 De leerling geeft weer wat hij voelt bij een muzische ervaring. (VV 14)</w:t>
            </w:r>
          </w:p>
          <w:p w14:paraId="27F0D382" w14:textId="322907F5"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15 De leerling maakt kennis met een grote verscheidenheid aan muzische uitingen. (VV 15)</w:t>
            </w:r>
          </w:p>
          <w:p w14:paraId="57180C0C" w14:textId="6B231865"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16 De leerling beoordeelt eigen en andermans muzisch werk op vooraf opgegeven aandachtspunten en brengt er verslag over uit. (VV 16)</w:t>
            </w:r>
          </w:p>
          <w:p w14:paraId="31B71C7D" w14:textId="3C6BC517"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17 De leerling heeft aandacht voor het muzisch werk van anderen, waardeert het en formuleert er een kritisch oordeel over. (VV 17)</w:t>
            </w:r>
          </w:p>
          <w:p w14:paraId="3D7B5B55" w14:textId="0D74DA80"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 xml:space="preserve">23 De leerling zingt eenvoudige liederen en </w:t>
            </w:r>
            <w:r w:rsidR="00015898" w:rsidRPr="004D608A">
              <w:rPr>
                <w:rFonts w:eastAsia="Times New Roman" w:cstheme="minorHAnsi"/>
              </w:rPr>
              <w:lastRenderedPageBreak/>
              <w:t>voert eenvoudige muziekstukken uit, eventueel met zelf gevonden voorwerpen en met zelfgemaakte instrumenten. (VV 23)</w:t>
            </w:r>
          </w:p>
          <w:p w14:paraId="7EC99E1B" w14:textId="17BF5648"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24 De leerling houdt bij het zingen en musiceren rekening met ritme, maat, tempo en volume. (VV 24)</w:t>
            </w:r>
          </w:p>
          <w:p w14:paraId="3D5BED0C" w14:textId="225DB93D"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25 De leerling herkent verschillende soorten muziek en de sfeer die erdoor kan opgeroepen worden. (VV 25)</w:t>
            </w:r>
          </w:p>
          <w:p w14:paraId="038549BC" w14:textId="6524733B"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26 De leerling gaat na waar en hoe hij verschillende soorten muziek kan beluisteren, huren of kopen. (VV 26)</w:t>
            </w:r>
          </w:p>
        </w:tc>
      </w:tr>
      <w:tr w:rsidR="00015898" w:rsidRPr="004969CD" w14:paraId="786D291B" w14:textId="77777777" w:rsidTr="004D608A">
        <w:tc>
          <w:tcPr>
            <w:tcW w:w="4528" w:type="dxa"/>
            <w:shd w:val="clear" w:color="auto" w:fill="D0E4A6" w:themeFill="accent4" w:themeFillTint="66"/>
            <w:vAlign w:val="center"/>
          </w:tcPr>
          <w:p w14:paraId="2A33226A" w14:textId="0F1807F5" w:rsidR="00015898" w:rsidRPr="004969CD" w:rsidRDefault="004D608A" w:rsidP="004D608A">
            <w:pPr>
              <w:rPr>
                <w:rFonts w:cstheme="minorHAnsi"/>
              </w:rPr>
            </w:pPr>
            <w:r w:rsidRPr="004D608A">
              <w:rPr>
                <w:rFonts w:cstheme="minorHAnsi"/>
                <w:sz w:val="32"/>
                <w:lang w:val="en-US"/>
              </w:rPr>
              <w:lastRenderedPageBreak/>
              <w:t>Media</w:t>
            </w:r>
          </w:p>
        </w:tc>
        <w:tc>
          <w:tcPr>
            <w:tcW w:w="4528" w:type="dxa"/>
          </w:tcPr>
          <w:p w14:paraId="7D301626" w14:textId="42659040" w:rsidR="00015898" w:rsidRPr="004D608A" w:rsidRDefault="004D608A" w:rsidP="00015898">
            <w:pPr>
              <w:rPr>
                <w:rFonts w:eastAsia="Times New Roman" w:cstheme="minorHAnsi"/>
              </w:rPr>
            </w:pPr>
            <w:r>
              <w:rPr>
                <w:rFonts w:eastAsia="Times New Roman" w:cstheme="minorHAnsi"/>
              </w:rPr>
              <w:t xml:space="preserve">9.2.5 </w:t>
            </w:r>
            <w:r w:rsidR="00015898" w:rsidRPr="004D608A">
              <w:rPr>
                <w:rFonts w:eastAsia="Times New Roman" w:cstheme="minorHAnsi"/>
              </w:rPr>
              <w:t>33 De leerling gaat na in welke omstandigheden media kunnen worden ingeschakeld en maakt er in verschillende contexten gebruik van. (VV 33)</w:t>
            </w:r>
          </w:p>
          <w:p w14:paraId="69DED7BB" w14:textId="4D5BBDB7" w:rsidR="00015898" w:rsidRPr="004D608A" w:rsidRDefault="004D608A" w:rsidP="00015898">
            <w:pPr>
              <w:rPr>
                <w:rFonts w:eastAsia="Times New Roman" w:cstheme="minorHAnsi"/>
              </w:rPr>
            </w:pPr>
            <w:r>
              <w:rPr>
                <w:rFonts w:eastAsia="Times New Roman" w:cstheme="minorHAnsi"/>
              </w:rPr>
              <w:t>9.3.5.</w:t>
            </w:r>
            <w:r w:rsidR="00015898" w:rsidRPr="004D608A">
              <w:rPr>
                <w:rFonts w:eastAsia="Times New Roman" w:cstheme="minorHAnsi"/>
              </w:rPr>
              <w:t>34 De leerling werkt alleen of in groep scheppend met media. (VV 34)</w:t>
            </w:r>
          </w:p>
          <w:p w14:paraId="197B9C56" w14:textId="538A06D9" w:rsidR="00015898" w:rsidRPr="004D608A" w:rsidRDefault="004D608A" w:rsidP="00015898">
            <w:pPr>
              <w:rPr>
                <w:rFonts w:eastAsia="Times New Roman" w:cstheme="minorHAnsi"/>
              </w:rPr>
            </w:pPr>
            <w:r>
              <w:rPr>
                <w:rFonts w:eastAsia="Times New Roman" w:cstheme="minorHAnsi"/>
              </w:rPr>
              <w:t>9.2.6.</w:t>
            </w:r>
            <w:r w:rsidR="00015898" w:rsidRPr="004D608A">
              <w:rPr>
                <w:rFonts w:eastAsia="Times New Roman" w:cstheme="minorHAnsi"/>
              </w:rPr>
              <w:t>36 De leerling staat open voor het verkennen van muzische uitingen in zijn omgeving en voor het ontdekken van de erdoor gecreëerde meerwaarde. (VV 36)</w:t>
            </w:r>
          </w:p>
          <w:p w14:paraId="06BC148D" w14:textId="2D5CDFED" w:rsidR="00015898" w:rsidRPr="004D608A" w:rsidRDefault="004D608A" w:rsidP="004D608A">
            <w:pPr>
              <w:rPr>
                <w:rFonts w:eastAsia="Times New Roman" w:cstheme="minorHAnsi"/>
              </w:rPr>
            </w:pPr>
            <w:r>
              <w:rPr>
                <w:rFonts w:eastAsia="Times New Roman" w:cstheme="minorHAnsi"/>
              </w:rPr>
              <w:t>9.3.</w:t>
            </w:r>
            <w:r w:rsidR="00015898" w:rsidRPr="004D608A">
              <w:rPr>
                <w:rFonts w:eastAsia="Times New Roman" w:cstheme="minorHAnsi"/>
              </w:rPr>
              <w:t>40 De leerling staat open voor en waardeert vrijetijds-vormen en muzische uitingen van anderen en andere culturen. (VV 40)</w:t>
            </w:r>
          </w:p>
        </w:tc>
      </w:tr>
    </w:tbl>
    <w:p w14:paraId="13BA54D5" w14:textId="77777777" w:rsidR="00015898" w:rsidRPr="004969CD" w:rsidRDefault="00015898" w:rsidP="00015898">
      <w:pPr>
        <w:rPr>
          <w:rFonts w:cstheme="minorHAnsi"/>
        </w:rPr>
      </w:pPr>
      <w:bookmarkStart w:id="0" w:name="_GoBack"/>
      <w:bookmarkEnd w:id="0"/>
    </w:p>
    <w:sectPr w:rsidR="00015898" w:rsidRPr="004969CD" w:rsidSect="004969CD">
      <w:pgSz w:w="11900" w:h="16840"/>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DDC"/>
    <w:multiLevelType w:val="multilevel"/>
    <w:tmpl w:val="2F36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E3C00"/>
    <w:multiLevelType w:val="multilevel"/>
    <w:tmpl w:val="0E7C225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E73AC"/>
    <w:multiLevelType w:val="multilevel"/>
    <w:tmpl w:val="C686950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452C2"/>
    <w:multiLevelType w:val="multilevel"/>
    <w:tmpl w:val="480C75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903DB"/>
    <w:multiLevelType w:val="multilevel"/>
    <w:tmpl w:val="3E70A3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91A71"/>
    <w:multiLevelType w:val="multilevel"/>
    <w:tmpl w:val="2F36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773CF"/>
    <w:multiLevelType w:val="multilevel"/>
    <w:tmpl w:val="4BEC282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92713"/>
    <w:multiLevelType w:val="multilevel"/>
    <w:tmpl w:val="D7E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D1427"/>
    <w:multiLevelType w:val="multilevel"/>
    <w:tmpl w:val="88127E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6C78AA"/>
    <w:multiLevelType w:val="multilevel"/>
    <w:tmpl w:val="D12E7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71A1F"/>
    <w:multiLevelType w:val="multilevel"/>
    <w:tmpl w:val="96E66B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C35B7"/>
    <w:multiLevelType w:val="multilevel"/>
    <w:tmpl w:val="FA10EA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EC00AD"/>
    <w:multiLevelType w:val="multilevel"/>
    <w:tmpl w:val="45043C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C1153"/>
    <w:multiLevelType w:val="multilevel"/>
    <w:tmpl w:val="8F60BAF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A48A3"/>
    <w:multiLevelType w:val="multilevel"/>
    <w:tmpl w:val="AB74328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0"/>
  </w:num>
  <w:num w:numId="4">
    <w:abstractNumId w:val="6"/>
  </w:num>
  <w:num w:numId="5">
    <w:abstractNumId w:val="13"/>
  </w:num>
  <w:num w:numId="6">
    <w:abstractNumId w:val="2"/>
  </w:num>
  <w:num w:numId="7">
    <w:abstractNumId w:val="12"/>
  </w:num>
  <w:num w:numId="8">
    <w:abstractNumId w:val="9"/>
  </w:num>
  <w:num w:numId="9">
    <w:abstractNumId w:val="8"/>
  </w:num>
  <w:num w:numId="10">
    <w:abstractNumId w:val="11"/>
  </w:num>
  <w:num w:numId="11">
    <w:abstractNumId w:val="14"/>
  </w:num>
  <w:num w:numId="12">
    <w:abstractNumId w:val="1"/>
  </w:num>
  <w:num w:numId="13">
    <w:abstractNumId w:val="3"/>
  </w:num>
  <w:num w:numId="14">
    <w:abstractNumId w:val="5"/>
    <w:lvlOverride w:ilvl="0">
      <w:startOverride w:val="29"/>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34"/>
    <w:rsid w:val="00013F66"/>
    <w:rsid w:val="00015898"/>
    <w:rsid w:val="00167E5E"/>
    <w:rsid w:val="00235594"/>
    <w:rsid w:val="002436CE"/>
    <w:rsid w:val="002F2E83"/>
    <w:rsid w:val="003559C5"/>
    <w:rsid w:val="00380093"/>
    <w:rsid w:val="00410507"/>
    <w:rsid w:val="004969CD"/>
    <w:rsid w:val="004D608A"/>
    <w:rsid w:val="00550BB0"/>
    <w:rsid w:val="006C7DDB"/>
    <w:rsid w:val="00732F8F"/>
    <w:rsid w:val="007D1CC6"/>
    <w:rsid w:val="00840146"/>
    <w:rsid w:val="00997CFC"/>
    <w:rsid w:val="00A56762"/>
    <w:rsid w:val="00AB790E"/>
    <w:rsid w:val="00B66E34"/>
    <w:rsid w:val="00CF29EE"/>
    <w:rsid w:val="00DA667A"/>
    <w:rsid w:val="00EF6774"/>
    <w:rsid w:val="00F85B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0FD7"/>
  <w15:docId w15:val="{D76FB4AC-8623-DB46-BAF1-31FA9F0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9CD"/>
    <w:rPr>
      <w:sz w:val="20"/>
      <w:szCs w:val="20"/>
    </w:rPr>
  </w:style>
  <w:style w:type="paragraph" w:styleId="Kop1">
    <w:name w:val="heading 1"/>
    <w:basedOn w:val="Standaard"/>
    <w:next w:val="Standaard"/>
    <w:link w:val="Kop1Char"/>
    <w:uiPriority w:val="9"/>
    <w:qFormat/>
    <w:rsid w:val="004969CD"/>
    <w:pPr>
      <w:pBdr>
        <w:top w:val="single" w:sz="24" w:space="0" w:color="3891A7" w:themeColor="accent1"/>
        <w:left w:val="single" w:sz="24" w:space="0" w:color="3891A7" w:themeColor="accent1"/>
        <w:bottom w:val="single" w:sz="24" w:space="0" w:color="3891A7" w:themeColor="accent1"/>
        <w:right w:val="single" w:sz="24" w:space="0" w:color="3891A7" w:themeColor="accent1"/>
      </w:pBdr>
      <w:shd w:val="clear" w:color="auto" w:fill="3891A7"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4969CD"/>
    <w:pPr>
      <w:pBdr>
        <w:top w:val="single" w:sz="24" w:space="0" w:color="D3EAF0" w:themeColor="accent1" w:themeTint="33"/>
        <w:left w:val="single" w:sz="24" w:space="0" w:color="D3EAF0" w:themeColor="accent1" w:themeTint="33"/>
        <w:bottom w:val="single" w:sz="24" w:space="0" w:color="D3EAF0" w:themeColor="accent1" w:themeTint="33"/>
        <w:right w:val="single" w:sz="24" w:space="0" w:color="D3EAF0" w:themeColor="accent1" w:themeTint="33"/>
      </w:pBdr>
      <w:shd w:val="clear" w:color="auto" w:fill="D3EAF0"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4969CD"/>
    <w:pPr>
      <w:pBdr>
        <w:top w:val="single" w:sz="6" w:space="2" w:color="3891A7" w:themeColor="accent1"/>
        <w:left w:val="single" w:sz="6" w:space="2" w:color="3891A7" w:themeColor="accent1"/>
      </w:pBdr>
      <w:spacing w:before="300" w:after="0"/>
      <w:outlineLvl w:val="2"/>
    </w:pPr>
    <w:rPr>
      <w:caps/>
      <w:color w:val="1C4853" w:themeColor="accent1" w:themeShade="7F"/>
      <w:spacing w:val="15"/>
      <w:sz w:val="22"/>
      <w:szCs w:val="22"/>
    </w:rPr>
  </w:style>
  <w:style w:type="paragraph" w:styleId="Kop4">
    <w:name w:val="heading 4"/>
    <w:basedOn w:val="Standaard"/>
    <w:next w:val="Standaard"/>
    <w:link w:val="Kop4Char"/>
    <w:uiPriority w:val="9"/>
    <w:semiHidden/>
    <w:unhideWhenUsed/>
    <w:qFormat/>
    <w:rsid w:val="004969CD"/>
    <w:pPr>
      <w:pBdr>
        <w:top w:val="dotted" w:sz="6" w:space="2" w:color="3891A7" w:themeColor="accent1"/>
        <w:left w:val="dotted" w:sz="6" w:space="2" w:color="3891A7" w:themeColor="accent1"/>
      </w:pBdr>
      <w:spacing w:before="300" w:after="0"/>
      <w:outlineLvl w:val="3"/>
    </w:pPr>
    <w:rPr>
      <w:caps/>
      <w:color w:val="2A6C7D" w:themeColor="accent1" w:themeShade="BF"/>
      <w:spacing w:val="10"/>
      <w:sz w:val="22"/>
      <w:szCs w:val="22"/>
    </w:rPr>
  </w:style>
  <w:style w:type="paragraph" w:styleId="Kop5">
    <w:name w:val="heading 5"/>
    <w:basedOn w:val="Standaard"/>
    <w:next w:val="Standaard"/>
    <w:link w:val="Kop5Char"/>
    <w:uiPriority w:val="9"/>
    <w:semiHidden/>
    <w:unhideWhenUsed/>
    <w:qFormat/>
    <w:rsid w:val="004969CD"/>
    <w:pPr>
      <w:pBdr>
        <w:bottom w:val="single" w:sz="6" w:space="1" w:color="3891A7" w:themeColor="accent1"/>
      </w:pBdr>
      <w:spacing w:before="300" w:after="0"/>
      <w:outlineLvl w:val="4"/>
    </w:pPr>
    <w:rPr>
      <w:caps/>
      <w:color w:val="2A6C7D" w:themeColor="accent1" w:themeShade="BF"/>
      <w:spacing w:val="10"/>
      <w:sz w:val="22"/>
      <w:szCs w:val="22"/>
    </w:rPr>
  </w:style>
  <w:style w:type="paragraph" w:styleId="Kop6">
    <w:name w:val="heading 6"/>
    <w:basedOn w:val="Standaard"/>
    <w:next w:val="Standaard"/>
    <w:link w:val="Kop6Char"/>
    <w:uiPriority w:val="9"/>
    <w:semiHidden/>
    <w:unhideWhenUsed/>
    <w:qFormat/>
    <w:rsid w:val="004969CD"/>
    <w:pPr>
      <w:pBdr>
        <w:bottom w:val="dotted" w:sz="6" w:space="1" w:color="3891A7" w:themeColor="accent1"/>
      </w:pBdr>
      <w:spacing w:before="300" w:after="0"/>
      <w:outlineLvl w:val="5"/>
    </w:pPr>
    <w:rPr>
      <w:caps/>
      <w:color w:val="2A6C7D" w:themeColor="accent1" w:themeShade="BF"/>
      <w:spacing w:val="10"/>
      <w:sz w:val="22"/>
      <w:szCs w:val="22"/>
    </w:rPr>
  </w:style>
  <w:style w:type="paragraph" w:styleId="Kop7">
    <w:name w:val="heading 7"/>
    <w:basedOn w:val="Standaard"/>
    <w:next w:val="Standaard"/>
    <w:link w:val="Kop7Char"/>
    <w:uiPriority w:val="9"/>
    <w:semiHidden/>
    <w:unhideWhenUsed/>
    <w:qFormat/>
    <w:rsid w:val="004969CD"/>
    <w:pPr>
      <w:spacing w:before="300" w:after="0"/>
      <w:outlineLvl w:val="6"/>
    </w:pPr>
    <w:rPr>
      <w:caps/>
      <w:color w:val="2A6C7D" w:themeColor="accent1" w:themeShade="BF"/>
      <w:spacing w:val="10"/>
      <w:sz w:val="22"/>
      <w:szCs w:val="22"/>
    </w:rPr>
  </w:style>
  <w:style w:type="paragraph" w:styleId="Kop8">
    <w:name w:val="heading 8"/>
    <w:basedOn w:val="Standaard"/>
    <w:next w:val="Standaard"/>
    <w:link w:val="Kop8Char"/>
    <w:uiPriority w:val="9"/>
    <w:semiHidden/>
    <w:unhideWhenUsed/>
    <w:qFormat/>
    <w:rsid w:val="004969CD"/>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969C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969CD"/>
    <w:pPr>
      <w:spacing w:before="720"/>
    </w:pPr>
    <w:rPr>
      <w:caps/>
      <w:color w:val="3891A7" w:themeColor="accent1"/>
      <w:spacing w:val="10"/>
      <w:kern w:val="28"/>
      <w:sz w:val="52"/>
      <w:szCs w:val="52"/>
    </w:rPr>
  </w:style>
  <w:style w:type="character" w:customStyle="1" w:styleId="TitelChar">
    <w:name w:val="Titel Char"/>
    <w:basedOn w:val="Standaardalinea-lettertype"/>
    <w:link w:val="Titel"/>
    <w:uiPriority w:val="10"/>
    <w:rsid w:val="004969CD"/>
    <w:rPr>
      <w:caps/>
      <w:color w:val="3891A7" w:themeColor="accent1"/>
      <w:spacing w:val="10"/>
      <w:kern w:val="28"/>
      <w:sz w:val="52"/>
      <w:szCs w:val="52"/>
    </w:rPr>
  </w:style>
  <w:style w:type="character" w:customStyle="1" w:styleId="Kop1Char">
    <w:name w:val="Kop 1 Char"/>
    <w:basedOn w:val="Standaardalinea-lettertype"/>
    <w:link w:val="Kop1"/>
    <w:uiPriority w:val="9"/>
    <w:rsid w:val="004969CD"/>
    <w:rPr>
      <w:b/>
      <w:bCs/>
      <w:caps/>
      <w:color w:val="FFFFFF" w:themeColor="background1"/>
      <w:spacing w:val="15"/>
      <w:shd w:val="clear" w:color="auto" w:fill="3891A7" w:themeFill="accent1"/>
    </w:rPr>
  </w:style>
  <w:style w:type="paragraph" w:styleId="Ballontekst">
    <w:name w:val="Balloon Text"/>
    <w:basedOn w:val="Standaard"/>
    <w:link w:val="BallontekstChar"/>
    <w:uiPriority w:val="99"/>
    <w:semiHidden/>
    <w:unhideWhenUsed/>
    <w:rsid w:val="003559C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559C5"/>
    <w:rPr>
      <w:rFonts w:ascii="Times New Roman" w:hAnsi="Times New Roman" w:cs="Times New Roman"/>
      <w:sz w:val="18"/>
      <w:szCs w:val="18"/>
    </w:rPr>
  </w:style>
  <w:style w:type="table" w:styleId="Tabelraster">
    <w:name w:val="Table Grid"/>
    <w:basedOn w:val="Standaardtabel"/>
    <w:uiPriority w:val="39"/>
    <w:rsid w:val="0035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559C5"/>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013F66"/>
    <w:rPr>
      <w:sz w:val="16"/>
      <w:szCs w:val="16"/>
    </w:rPr>
  </w:style>
  <w:style w:type="paragraph" w:styleId="Tekstopmerking">
    <w:name w:val="annotation text"/>
    <w:basedOn w:val="Standaard"/>
    <w:link w:val="TekstopmerkingChar"/>
    <w:uiPriority w:val="99"/>
    <w:semiHidden/>
    <w:unhideWhenUsed/>
    <w:rsid w:val="00013F66"/>
  </w:style>
  <w:style w:type="character" w:customStyle="1" w:styleId="TekstopmerkingChar">
    <w:name w:val="Tekst opmerking Char"/>
    <w:basedOn w:val="Standaardalinea-lettertype"/>
    <w:link w:val="Tekstopmerking"/>
    <w:uiPriority w:val="99"/>
    <w:semiHidden/>
    <w:rsid w:val="00013F66"/>
    <w:rPr>
      <w:rFonts w:eastAsiaTheme="minorEastAsia"/>
      <w:sz w:val="20"/>
      <w:szCs w:val="20"/>
    </w:rPr>
  </w:style>
  <w:style w:type="character" w:customStyle="1" w:styleId="Kop2Char">
    <w:name w:val="Kop 2 Char"/>
    <w:basedOn w:val="Standaardalinea-lettertype"/>
    <w:link w:val="Kop2"/>
    <w:uiPriority w:val="9"/>
    <w:semiHidden/>
    <w:rsid w:val="004969CD"/>
    <w:rPr>
      <w:caps/>
      <w:spacing w:val="15"/>
      <w:shd w:val="clear" w:color="auto" w:fill="D3EAF0" w:themeFill="accent1" w:themeFillTint="33"/>
    </w:rPr>
  </w:style>
  <w:style w:type="character" w:customStyle="1" w:styleId="Kop3Char">
    <w:name w:val="Kop 3 Char"/>
    <w:basedOn w:val="Standaardalinea-lettertype"/>
    <w:link w:val="Kop3"/>
    <w:uiPriority w:val="9"/>
    <w:semiHidden/>
    <w:rsid w:val="004969CD"/>
    <w:rPr>
      <w:caps/>
      <w:color w:val="1C4853" w:themeColor="accent1" w:themeShade="7F"/>
      <w:spacing w:val="15"/>
    </w:rPr>
  </w:style>
  <w:style w:type="character" w:customStyle="1" w:styleId="Kop4Char">
    <w:name w:val="Kop 4 Char"/>
    <w:basedOn w:val="Standaardalinea-lettertype"/>
    <w:link w:val="Kop4"/>
    <w:uiPriority w:val="9"/>
    <w:semiHidden/>
    <w:rsid w:val="004969CD"/>
    <w:rPr>
      <w:caps/>
      <w:color w:val="2A6C7D" w:themeColor="accent1" w:themeShade="BF"/>
      <w:spacing w:val="10"/>
    </w:rPr>
  </w:style>
  <w:style w:type="character" w:customStyle="1" w:styleId="Kop5Char">
    <w:name w:val="Kop 5 Char"/>
    <w:basedOn w:val="Standaardalinea-lettertype"/>
    <w:link w:val="Kop5"/>
    <w:uiPriority w:val="9"/>
    <w:semiHidden/>
    <w:rsid w:val="004969CD"/>
    <w:rPr>
      <w:caps/>
      <w:color w:val="2A6C7D" w:themeColor="accent1" w:themeShade="BF"/>
      <w:spacing w:val="10"/>
    </w:rPr>
  </w:style>
  <w:style w:type="character" w:customStyle="1" w:styleId="Kop6Char">
    <w:name w:val="Kop 6 Char"/>
    <w:basedOn w:val="Standaardalinea-lettertype"/>
    <w:link w:val="Kop6"/>
    <w:uiPriority w:val="9"/>
    <w:semiHidden/>
    <w:rsid w:val="004969CD"/>
    <w:rPr>
      <w:caps/>
      <w:color w:val="2A6C7D" w:themeColor="accent1" w:themeShade="BF"/>
      <w:spacing w:val="10"/>
    </w:rPr>
  </w:style>
  <w:style w:type="character" w:customStyle="1" w:styleId="Kop7Char">
    <w:name w:val="Kop 7 Char"/>
    <w:basedOn w:val="Standaardalinea-lettertype"/>
    <w:link w:val="Kop7"/>
    <w:uiPriority w:val="9"/>
    <w:semiHidden/>
    <w:rsid w:val="004969CD"/>
    <w:rPr>
      <w:caps/>
      <w:color w:val="2A6C7D" w:themeColor="accent1" w:themeShade="BF"/>
      <w:spacing w:val="10"/>
    </w:rPr>
  </w:style>
  <w:style w:type="character" w:customStyle="1" w:styleId="Kop8Char">
    <w:name w:val="Kop 8 Char"/>
    <w:basedOn w:val="Standaardalinea-lettertype"/>
    <w:link w:val="Kop8"/>
    <w:uiPriority w:val="9"/>
    <w:semiHidden/>
    <w:rsid w:val="004969CD"/>
    <w:rPr>
      <w:caps/>
      <w:spacing w:val="10"/>
      <w:sz w:val="18"/>
      <w:szCs w:val="18"/>
    </w:rPr>
  </w:style>
  <w:style w:type="character" w:customStyle="1" w:styleId="Kop9Char">
    <w:name w:val="Kop 9 Char"/>
    <w:basedOn w:val="Standaardalinea-lettertype"/>
    <w:link w:val="Kop9"/>
    <w:uiPriority w:val="9"/>
    <w:semiHidden/>
    <w:rsid w:val="004969CD"/>
    <w:rPr>
      <w:i/>
      <w:caps/>
      <w:spacing w:val="10"/>
      <w:sz w:val="18"/>
      <w:szCs w:val="18"/>
    </w:rPr>
  </w:style>
  <w:style w:type="paragraph" w:styleId="Bijschrift">
    <w:name w:val="caption"/>
    <w:basedOn w:val="Standaard"/>
    <w:next w:val="Standaard"/>
    <w:uiPriority w:val="35"/>
    <w:semiHidden/>
    <w:unhideWhenUsed/>
    <w:qFormat/>
    <w:rsid w:val="004969CD"/>
    <w:rPr>
      <w:b/>
      <w:bCs/>
      <w:color w:val="2A6C7D" w:themeColor="accent1" w:themeShade="BF"/>
      <w:sz w:val="16"/>
      <w:szCs w:val="16"/>
    </w:rPr>
  </w:style>
  <w:style w:type="paragraph" w:styleId="Ondertitel">
    <w:name w:val="Subtitle"/>
    <w:basedOn w:val="Standaard"/>
    <w:next w:val="Standaard"/>
    <w:link w:val="OndertitelChar"/>
    <w:uiPriority w:val="11"/>
    <w:qFormat/>
    <w:rsid w:val="004969CD"/>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969CD"/>
    <w:rPr>
      <w:caps/>
      <w:color w:val="595959" w:themeColor="text1" w:themeTint="A6"/>
      <w:spacing w:val="10"/>
      <w:sz w:val="24"/>
      <w:szCs w:val="24"/>
    </w:rPr>
  </w:style>
  <w:style w:type="character" w:styleId="Zwaar">
    <w:name w:val="Strong"/>
    <w:uiPriority w:val="22"/>
    <w:qFormat/>
    <w:rsid w:val="004969CD"/>
    <w:rPr>
      <w:b/>
      <w:bCs/>
    </w:rPr>
  </w:style>
  <w:style w:type="character" w:styleId="Nadruk">
    <w:name w:val="Emphasis"/>
    <w:uiPriority w:val="20"/>
    <w:qFormat/>
    <w:rsid w:val="004969CD"/>
    <w:rPr>
      <w:caps/>
      <w:color w:val="1C4853" w:themeColor="accent1" w:themeShade="7F"/>
      <w:spacing w:val="5"/>
    </w:rPr>
  </w:style>
  <w:style w:type="paragraph" w:styleId="Geenafstand">
    <w:name w:val="No Spacing"/>
    <w:basedOn w:val="Standaard"/>
    <w:link w:val="GeenafstandChar"/>
    <w:uiPriority w:val="1"/>
    <w:qFormat/>
    <w:rsid w:val="004969CD"/>
    <w:pPr>
      <w:spacing w:before="0" w:after="0" w:line="240" w:lineRule="auto"/>
    </w:pPr>
  </w:style>
  <w:style w:type="character" w:customStyle="1" w:styleId="GeenafstandChar">
    <w:name w:val="Geen afstand Char"/>
    <w:basedOn w:val="Standaardalinea-lettertype"/>
    <w:link w:val="Geenafstand"/>
    <w:uiPriority w:val="1"/>
    <w:rsid w:val="004969CD"/>
    <w:rPr>
      <w:sz w:val="20"/>
      <w:szCs w:val="20"/>
    </w:rPr>
  </w:style>
  <w:style w:type="paragraph" w:styleId="Lijstalinea">
    <w:name w:val="List Paragraph"/>
    <w:basedOn w:val="Standaard"/>
    <w:uiPriority w:val="34"/>
    <w:qFormat/>
    <w:rsid w:val="004969CD"/>
    <w:pPr>
      <w:ind w:left="720"/>
      <w:contextualSpacing/>
    </w:pPr>
  </w:style>
  <w:style w:type="paragraph" w:styleId="Citaat">
    <w:name w:val="Quote"/>
    <w:basedOn w:val="Standaard"/>
    <w:next w:val="Standaard"/>
    <w:link w:val="CitaatChar"/>
    <w:uiPriority w:val="29"/>
    <w:qFormat/>
    <w:rsid w:val="004969CD"/>
    <w:rPr>
      <w:i/>
      <w:iCs/>
    </w:rPr>
  </w:style>
  <w:style w:type="character" w:customStyle="1" w:styleId="CitaatChar">
    <w:name w:val="Citaat Char"/>
    <w:basedOn w:val="Standaardalinea-lettertype"/>
    <w:link w:val="Citaat"/>
    <w:uiPriority w:val="29"/>
    <w:rsid w:val="004969CD"/>
    <w:rPr>
      <w:i/>
      <w:iCs/>
      <w:sz w:val="20"/>
      <w:szCs w:val="20"/>
    </w:rPr>
  </w:style>
  <w:style w:type="paragraph" w:styleId="Duidelijkcitaat">
    <w:name w:val="Intense Quote"/>
    <w:basedOn w:val="Standaard"/>
    <w:next w:val="Standaard"/>
    <w:link w:val="DuidelijkcitaatChar"/>
    <w:uiPriority w:val="30"/>
    <w:qFormat/>
    <w:rsid w:val="004969CD"/>
    <w:pPr>
      <w:pBdr>
        <w:top w:val="single" w:sz="4" w:space="10" w:color="3891A7" w:themeColor="accent1"/>
        <w:left w:val="single" w:sz="4" w:space="10" w:color="3891A7" w:themeColor="accent1"/>
      </w:pBdr>
      <w:spacing w:after="0"/>
      <w:ind w:left="1296" w:right="1152"/>
      <w:jc w:val="both"/>
    </w:pPr>
    <w:rPr>
      <w:i/>
      <w:iCs/>
      <w:color w:val="3891A7" w:themeColor="accent1"/>
    </w:rPr>
  </w:style>
  <w:style w:type="character" w:customStyle="1" w:styleId="DuidelijkcitaatChar">
    <w:name w:val="Duidelijk citaat Char"/>
    <w:basedOn w:val="Standaardalinea-lettertype"/>
    <w:link w:val="Duidelijkcitaat"/>
    <w:uiPriority w:val="30"/>
    <w:rsid w:val="004969CD"/>
    <w:rPr>
      <w:i/>
      <w:iCs/>
      <w:color w:val="3891A7" w:themeColor="accent1"/>
      <w:sz w:val="20"/>
      <w:szCs w:val="20"/>
    </w:rPr>
  </w:style>
  <w:style w:type="character" w:styleId="Subtielebenadrukking">
    <w:name w:val="Subtle Emphasis"/>
    <w:uiPriority w:val="19"/>
    <w:qFormat/>
    <w:rsid w:val="004969CD"/>
    <w:rPr>
      <w:i/>
      <w:iCs/>
      <w:color w:val="1C4853" w:themeColor="accent1" w:themeShade="7F"/>
    </w:rPr>
  </w:style>
  <w:style w:type="character" w:styleId="Intensievebenadrukking">
    <w:name w:val="Intense Emphasis"/>
    <w:uiPriority w:val="21"/>
    <w:qFormat/>
    <w:rsid w:val="004969CD"/>
    <w:rPr>
      <w:b/>
      <w:bCs/>
      <w:caps/>
      <w:color w:val="1C4853" w:themeColor="accent1" w:themeShade="7F"/>
      <w:spacing w:val="10"/>
    </w:rPr>
  </w:style>
  <w:style w:type="character" w:styleId="Subtieleverwijzing">
    <w:name w:val="Subtle Reference"/>
    <w:uiPriority w:val="31"/>
    <w:qFormat/>
    <w:rsid w:val="004969CD"/>
    <w:rPr>
      <w:b/>
      <w:bCs/>
      <w:color w:val="3891A7" w:themeColor="accent1"/>
    </w:rPr>
  </w:style>
  <w:style w:type="character" w:styleId="Intensieveverwijzing">
    <w:name w:val="Intense Reference"/>
    <w:uiPriority w:val="32"/>
    <w:qFormat/>
    <w:rsid w:val="004969CD"/>
    <w:rPr>
      <w:b/>
      <w:bCs/>
      <w:i/>
      <w:iCs/>
      <w:caps/>
      <w:color w:val="3891A7" w:themeColor="accent1"/>
    </w:rPr>
  </w:style>
  <w:style w:type="character" w:styleId="Titelvanboek">
    <w:name w:val="Book Title"/>
    <w:uiPriority w:val="33"/>
    <w:qFormat/>
    <w:rsid w:val="004969CD"/>
    <w:rPr>
      <w:b/>
      <w:bCs/>
      <w:i/>
      <w:iCs/>
      <w:spacing w:val="9"/>
    </w:rPr>
  </w:style>
  <w:style w:type="paragraph" w:styleId="Kopvaninhoudsopgave">
    <w:name w:val="TOC Heading"/>
    <w:basedOn w:val="Kop1"/>
    <w:next w:val="Standaard"/>
    <w:uiPriority w:val="39"/>
    <w:semiHidden/>
    <w:unhideWhenUsed/>
    <w:qFormat/>
    <w:rsid w:val="004969CD"/>
    <w:pPr>
      <w:outlineLvl w:val="9"/>
    </w:pPr>
    <w:rPr>
      <w:lang w:bidi="en-US"/>
    </w:rPr>
  </w:style>
  <w:style w:type="paragraph" w:styleId="Onderwerpvanopmerking">
    <w:name w:val="annotation subject"/>
    <w:basedOn w:val="Tekstopmerking"/>
    <w:next w:val="Tekstopmerking"/>
    <w:link w:val="OnderwerpvanopmerkingChar"/>
    <w:uiPriority w:val="99"/>
    <w:semiHidden/>
    <w:unhideWhenUsed/>
    <w:rsid w:val="00A5676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567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Zonnewend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1990</Words>
  <Characters>10947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roef jolien [student]</dc:creator>
  <cp:lastModifiedBy>roef jolien [student]</cp:lastModifiedBy>
  <cp:revision>2</cp:revision>
  <dcterms:created xsi:type="dcterms:W3CDTF">2020-03-22T13:39:00Z</dcterms:created>
  <dcterms:modified xsi:type="dcterms:W3CDTF">2020-03-22T13:39:00Z</dcterms:modified>
</cp:coreProperties>
</file>