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7756" w14:textId="6B7E2BB3" w:rsidR="00804678" w:rsidRPr="004B774A" w:rsidRDefault="00735118" w:rsidP="00804678">
      <w:pPr>
        <w:pStyle w:val="Titel"/>
        <w:jc w:val="center"/>
      </w:pPr>
      <w:r w:rsidRPr="004B774A">
        <w:t>OPLEIDINGSPROFIEL</w:t>
      </w:r>
    </w:p>
    <w:p w14:paraId="250FC2AE" w14:textId="1B9B3B45" w:rsidR="00F60A8F" w:rsidRPr="004B774A" w:rsidRDefault="00B077C5" w:rsidP="00804678">
      <w:pPr>
        <w:pStyle w:val="Titel"/>
        <w:jc w:val="center"/>
      </w:pPr>
      <w:r w:rsidRPr="004B774A">
        <w:t>Logistiek</w:t>
      </w:r>
      <w:r w:rsidR="00BE1704" w:rsidRPr="004B774A">
        <w:t xml:space="preserve"> assistent in de zorg</w:t>
      </w:r>
    </w:p>
    <w:p w14:paraId="68AC4FAC" w14:textId="77777777" w:rsidR="00C92C0C" w:rsidRPr="004B774A" w:rsidRDefault="00C92C0C" w:rsidP="00C92C0C">
      <w:pPr>
        <w:pStyle w:val="Kop1"/>
      </w:pPr>
      <w:r w:rsidRPr="004B774A">
        <w:t>Situering en omschrijving</w:t>
      </w:r>
    </w:p>
    <w:p w14:paraId="18C2A798" w14:textId="1B05A98A" w:rsidR="00C92C0C" w:rsidRPr="004B774A" w:rsidRDefault="00572E8C" w:rsidP="00184844">
      <w:r w:rsidRPr="004B774A">
        <w:t>Het structuuronderdeel</w:t>
      </w:r>
      <w:r w:rsidR="00C92C0C" w:rsidRPr="004B774A">
        <w:t xml:space="preserve"> </w:t>
      </w:r>
      <w:r w:rsidR="00BE1704" w:rsidRPr="004B774A">
        <w:t>logistiek assistent in de zorg</w:t>
      </w:r>
      <w:r w:rsidR="00C92C0C" w:rsidRPr="004B774A">
        <w:t xml:space="preserve"> wordt georganiseerd in </w:t>
      </w:r>
      <w:r w:rsidR="0062171B" w:rsidRPr="004B774A">
        <w:t xml:space="preserve">de </w:t>
      </w:r>
      <w:r w:rsidR="00CE6B4E" w:rsidRPr="004B774A">
        <w:t>kwalificatie</w:t>
      </w:r>
      <w:r w:rsidRPr="004B774A">
        <w:t>fase</w:t>
      </w:r>
      <w:r w:rsidR="00735118" w:rsidRPr="004B774A">
        <w:t xml:space="preserve"> </w:t>
      </w:r>
      <w:r w:rsidR="0062171B" w:rsidRPr="004B774A">
        <w:t>van het BuSO OV3</w:t>
      </w:r>
      <w:r w:rsidR="00CE6B4E" w:rsidRPr="004B774A">
        <w:t xml:space="preserve"> binnen het </w:t>
      </w:r>
      <w:r w:rsidR="007533D0" w:rsidRPr="004B774A">
        <w:t>studie</w:t>
      </w:r>
      <w:r w:rsidR="00CE6B4E" w:rsidRPr="004B774A">
        <w:t xml:space="preserve">domein </w:t>
      </w:r>
      <w:r w:rsidR="00BE1704" w:rsidRPr="004B774A">
        <w:t>maatschappij en welzijn</w:t>
      </w:r>
      <w:r w:rsidR="00C92C0C" w:rsidRPr="004B774A">
        <w:t>.</w:t>
      </w:r>
    </w:p>
    <w:p w14:paraId="6F265078" w14:textId="77777777" w:rsidR="003B7BFC" w:rsidRPr="004B774A" w:rsidRDefault="003B7BFC" w:rsidP="00C92C0C"/>
    <w:p w14:paraId="7EA4302E" w14:textId="404DF1BC" w:rsidR="00C92C0C" w:rsidRPr="008B4F47" w:rsidRDefault="00C92C0C" w:rsidP="00C92C0C">
      <w:bookmarkStart w:id="0" w:name="_Hlk516580410"/>
      <w:r w:rsidRPr="004B774A">
        <w:t xml:space="preserve">Het </w:t>
      </w:r>
      <w:r w:rsidR="00735118" w:rsidRPr="004B774A">
        <w:t>opleidingsprofiel</w:t>
      </w:r>
      <w:r w:rsidRPr="004B774A">
        <w:t xml:space="preserve"> voor </w:t>
      </w:r>
      <w:r w:rsidR="00572E8C" w:rsidRPr="004B774A">
        <w:t>het structuuronderdeel</w:t>
      </w:r>
      <w:r w:rsidRPr="004B774A">
        <w:t xml:space="preserve"> </w:t>
      </w:r>
      <w:r w:rsidR="007A7A70" w:rsidRPr="004B774A">
        <w:t>logistiek assistent in de zorg</w:t>
      </w:r>
      <w:r w:rsidRPr="004B774A">
        <w:t xml:space="preserve"> is gebaseerd op de </w:t>
      </w:r>
      <w:bookmarkEnd w:id="0"/>
      <w:r w:rsidRPr="008B4F47">
        <w:t>volgende beroepskwalificatie:</w:t>
      </w:r>
    </w:p>
    <w:p w14:paraId="5F8CAA52" w14:textId="012F8AFE" w:rsidR="00735118" w:rsidRPr="008B4F47" w:rsidRDefault="00735118" w:rsidP="00735118">
      <w:pPr>
        <w:pStyle w:val="Lijstalinea"/>
        <w:numPr>
          <w:ilvl w:val="0"/>
          <w:numId w:val="2"/>
        </w:numPr>
      </w:pPr>
      <w:r w:rsidRPr="008B4F47">
        <w:t xml:space="preserve">Beroepskwalificatie </w:t>
      </w:r>
      <w:r w:rsidR="007A7A70" w:rsidRPr="008B4F47">
        <w:t>logistiek assistent in de zorg</w:t>
      </w:r>
      <w:r w:rsidRPr="008B4F47">
        <w:t>,</w:t>
      </w:r>
    </w:p>
    <w:p w14:paraId="169FA6CC" w14:textId="2CDDF494" w:rsidR="00735118" w:rsidRPr="008B4F47" w:rsidRDefault="00735118" w:rsidP="00CE6B4E">
      <w:pPr>
        <w:pStyle w:val="Lijstalinea"/>
        <w:ind w:left="1416"/>
      </w:pPr>
      <w:r w:rsidRPr="008B4F47">
        <w:t xml:space="preserve">niveau </w:t>
      </w:r>
      <w:r w:rsidR="005A1202" w:rsidRPr="008B4F47">
        <w:t>3</w:t>
      </w:r>
      <w:r w:rsidRPr="008B4F47">
        <w:t xml:space="preserve"> van de Vlaamse kwalificatiestructuur</w:t>
      </w:r>
    </w:p>
    <w:p w14:paraId="7AE29DA8" w14:textId="77777777" w:rsidR="00735118" w:rsidRDefault="00735118" w:rsidP="00C92C0C">
      <w:pPr>
        <w:pStyle w:val="Lijstalinea"/>
        <w:ind w:left="1416"/>
      </w:pPr>
    </w:p>
    <w:p w14:paraId="544FA070" w14:textId="281EB468" w:rsidR="006C0099" w:rsidRDefault="006C0099" w:rsidP="003B7BFC">
      <w:pPr>
        <w:shd w:val="clear" w:color="auto" w:fill="FFFFFF"/>
        <w:rPr>
          <w:rFonts w:cstheme="minorHAnsi"/>
        </w:rPr>
      </w:pPr>
      <w:r w:rsidRPr="004B774A">
        <w:rPr>
          <w:rFonts w:cstheme="minorHAnsi"/>
        </w:rPr>
        <w:t xml:space="preserve">In </w:t>
      </w:r>
      <w:r w:rsidR="00572E8C" w:rsidRPr="004B774A">
        <w:rPr>
          <w:rFonts w:cstheme="minorHAnsi"/>
        </w:rPr>
        <w:t>het structuuronderdeel</w:t>
      </w:r>
      <w:r w:rsidRPr="004B774A">
        <w:rPr>
          <w:rFonts w:cstheme="minorHAnsi"/>
        </w:rPr>
        <w:t xml:space="preserve"> </w:t>
      </w:r>
      <w:r w:rsidR="007A7A70" w:rsidRPr="004B774A">
        <w:rPr>
          <w:rFonts w:cstheme="minorHAnsi"/>
        </w:rPr>
        <w:t xml:space="preserve">logistiek assistent in de </w:t>
      </w:r>
      <w:r w:rsidR="004B774A" w:rsidRPr="004B774A">
        <w:rPr>
          <w:rFonts w:cstheme="minorHAnsi"/>
        </w:rPr>
        <w:t>zorg</w:t>
      </w:r>
      <w:r w:rsidR="0062171B" w:rsidRPr="004B774A">
        <w:rPr>
          <w:rFonts w:cstheme="minorHAnsi"/>
        </w:rPr>
        <w:t xml:space="preserve"> </w:t>
      </w:r>
      <w:r w:rsidRPr="004B774A">
        <w:rPr>
          <w:rFonts w:cstheme="minorHAnsi"/>
        </w:rPr>
        <w:t>leert</w:t>
      </w:r>
      <w:r w:rsidRPr="00FE0F9C">
        <w:rPr>
          <w:rFonts w:cstheme="minorHAnsi"/>
        </w:rPr>
        <w:t xml:space="preserve"> men</w:t>
      </w:r>
      <w:r w:rsidR="005A1202" w:rsidRPr="005A1202">
        <w:rPr>
          <w:rFonts w:cstheme="minorHAnsi"/>
        </w:rPr>
        <w:t xml:space="preserve"> ondersteunende, logistieke en huishoudelijke taken uit</w:t>
      </w:r>
      <w:r w:rsidR="005762AF">
        <w:rPr>
          <w:rFonts w:cstheme="minorHAnsi"/>
        </w:rPr>
        <w:t>voeren</w:t>
      </w:r>
      <w:r w:rsidR="005A1202" w:rsidRPr="005A1202">
        <w:rPr>
          <w:rFonts w:cstheme="minorHAnsi"/>
        </w:rPr>
        <w:t xml:space="preserve"> teneinde het comfort van de </w:t>
      </w:r>
      <w:r w:rsidR="00D51605">
        <w:rPr>
          <w:rFonts w:cstheme="minorHAnsi"/>
        </w:rPr>
        <w:t>cliënt</w:t>
      </w:r>
      <w:r w:rsidR="005A1202" w:rsidRPr="005A1202">
        <w:rPr>
          <w:rFonts w:cstheme="minorHAnsi"/>
        </w:rPr>
        <w:t xml:space="preserve"> te bevorderen</w:t>
      </w:r>
    </w:p>
    <w:p w14:paraId="5690323A" w14:textId="77777777" w:rsidR="008B4F47" w:rsidRDefault="008B4F47" w:rsidP="00CE16EE">
      <w:pPr>
        <w:pStyle w:val="Lijstalinea"/>
        <w:ind w:left="0"/>
        <w:rPr>
          <w:rFonts w:cstheme="minorHAnsi"/>
        </w:rPr>
      </w:pPr>
    </w:p>
    <w:p w14:paraId="34530005" w14:textId="785456BB" w:rsidR="00CE16EE" w:rsidRDefault="000720F5" w:rsidP="00CE16EE">
      <w:pPr>
        <w:pStyle w:val="Lijstalinea"/>
        <w:ind w:left="0"/>
        <w:rPr>
          <w:rFonts w:cstheme="minorHAnsi"/>
        </w:rPr>
      </w:pPr>
      <w:r w:rsidRPr="008A01A2">
        <w:rPr>
          <w:rFonts w:cstheme="minorHAnsi"/>
        </w:rPr>
        <w:t xml:space="preserve">De opleidingsduur </w:t>
      </w:r>
      <w:r w:rsidRPr="004B774A">
        <w:rPr>
          <w:rFonts w:cstheme="minorHAnsi"/>
        </w:rPr>
        <w:t xml:space="preserve">bedraagt </w:t>
      </w:r>
      <w:r w:rsidR="00CE16EE" w:rsidRPr="004B774A">
        <w:rPr>
          <w:szCs w:val="20"/>
        </w:rPr>
        <w:t>twee volledige schooljaren. De klassenraad kan, in samenspraak met het CLB, de duur van deze kwalificatiefase voor iedere leerling aanpassen</w:t>
      </w:r>
      <w:r w:rsidR="00CE16EE" w:rsidRPr="004B774A">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398EDEE3" w:rsidR="000720F5" w:rsidRPr="004B774A" w:rsidRDefault="000720F5" w:rsidP="000720F5">
      <w:r w:rsidRPr="000720F5">
        <w:rPr>
          <w:rFonts w:cstheme="minorHAnsi"/>
        </w:rPr>
        <w:t xml:space="preserve">De voorwaarden om bij de </w:t>
      </w:r>
      <w:r w:rsidRPr="004B774A">
        <w:rPr>
          <w:rFonts w:cstheme="minorHAnsi"/>
        </w:rPr>
        <w:t xml:space="preserve">start van </w:t>
      </w:r>
      <w:r w:rsidR="00572E8C" w:rsidRPr="004B774A">
        <w:rPr>
          <w:rFonts w:cstheme="minorHAnsi"/>
        </w:rPr>
        <w:t>het structuuronderdeel</w:t>
      </w:r>
      <w:r w:rsidRPr="004B774A">
        <w:rPr>
          <w:rFonts w:cstheme="minorHAnsi"/>
        </w:rPr>
        <w:t xml:space="preserve"> </w:t>
      </w:r>
      <w:r w:rsidR="004B774A" w:rsidRPr="004B774A">
        <w:rPr>
          <w:rFonts w:cstheme="minorHAnsi"/>
        </w:rPr>
        <w:t>logistiek assistent in de zorg</w:t>
      </w:r>
      <w:r w:rsidRPr="004B774A">
        <w:rPr>
          <w:rFonts w:cstheme="minorHAnsi"/>
        </w:rPr>
        <w:t xml:space="preserve"> als regelmatige leerling te worden toegelaten zijn:</w:t>
      </w:r>
    </w:p>
    <w:p w14:paraId="41B7D122" w14:textId="56502BC3" w:rsidR="00A0560B" w:rsidRPr="004B774A" w:rsidRDefault="00A0560B" w:rsidP="00804678">
      <w:pPr>
        <w:numPr>
          <w:ilvl w:val="0"/>
          <w:numId w:val="3"/>
        </w:numPr>
        <w:rPr>
          <w:rFonts w:ascii="Calibri" w:eastAsia="Times New Roman" w:hAnsi="Calibri"/>
          <w:sz w:val="22"/>
        </w:rPr>
      </w:pPr>
      <w:r w:rsidRPr="004B774A">
        <w:rPr>
          <w:rFonts w:eastAsia="Times New Roman"/>
        </w:rPr>
        <w:t xml:space="preserve">voldoen aan de toelatingsvoorwaarden </w:t>
      </w:r>
      <w:r w:rsidRPr="004B774A">
        <w:rPr>
          <w:rFonts w:eastAsia="Times New Roman"/>
          <w:lang w:val="nl-NL"/>
        </w:rPr>
        <w:t xml:space="preserve">tot de </w:t>
      </w:r>
      <w:r w:rsidR="00CE6B4E" w:rsidRPr="004B774A">
        <w:rPr>
          <w:rFonts w:eastAsia="Times New Roman"/>
          <w:lang w:val="nl-NL"/>
        </w:rPr>
        <w:t>kwalificatie</w:t>
      </w:r>
      <w:r w:rsidR="00341E51" w:rsidRPr="004B774A">
        <w:rPr>
          <w:rFonts w:eastAsia="Times New Roman"/>
          <w:lang w:val="nl-NL"/>
        </w:rPr>
        <w:t>fase</w:t>
      </w:r>
      <w:r w:rsidRPr="004B774A">
        <w:rPr>
          <w:rFonts w:eastAsia="Times New Roman"/>
          <w:lang w:val="nl-NL"/>
        </w:rPr>
        <w:t xml:space="preserve"> in opleidingsvorm 3 van het buitengewoon secundair onderwijs, waarop </w:t>
      </w:r>
      <w:r w:rsidR="00572E8C" w:rsidRPr="004B774A">
        <w:rPr>
          <w:rFonts w:eastAsia="Times New Roman"/>
          <w:lang w:val="nl-NL"/>
        </w:rPr>
        <w:t>het structuuronderdeel</w:t>
      </w:r>
      <w:r w:rsidRPr="004B774A">
        <w:rPr>
          <w:rFonts w:eastAsia="Times New Roman"/>
          <w:lang w:val="nl-NL"/>
        </w:rPr>
        <w:t xml:space="preserve"> </w:t>
      </w:r>
      <w:r w:rsidR="004B774A" w:rsidRPr="004B774A">
        <w:rPr>
          <w:rFonts w:eastAsia="Times New Roman"/>
          <w:lang w:val="nl-NL"/>
        </w:rPr>
        <w:t>logistiek assistent in de zorg</w:t>
      </w:r>
      <w:r w:rsidRPr="004B774A">
        <w:rPr>
          <w:rFonts w:eastAsia="Times New Roman"/>
          <w:lang w:val="nl-NL"/>
        </w:rPr>
        <w:t xml:space="preserve"> zich situeert. </w:t>
      </w:r>
      <w:r w:rsidRPr="004B774A">
        <w:rPr>
          <w:rFonts w:eastAsia="Times New Roman"/>
        </w:rPr>
        <w:t>Deze voorwaarden zijn bepaald in de codex secundair onderwijs en het besluit van de Vlaamse Regering van</w:t>
      </w:r>
      <w:r w:rsidR="00CE6B4E" w:rsidRPr="004B774A">
        <w:rPr>
          <w:rFonts w:eastAsia="Times New Roman"/>
        </w:rPr>
        <w:t xml:space="preserve"> </w:t>
      </w:r>
      <w:r w:rsidR="00572E8C" w:rsidRPr="004B774A">
        <w:rPr>
          <w:rFonts w:eastAsia="Times New Roman"/>
        </w:rPr>
        <w:t xml:space="preserve">15 juli </w:t>
      </w:r>
      <w:r w:rsidRPr="004B774A">
        <w:rPr>
          <w:rFonts w:eastAsia="Times New Roman"/>
        </w:rPr>
        <w:t>20</w:t>
      </w:r>
      <w:r w:rsidR="00572E8C" w:rsidRPr="004B774A">
        <w:rPr>
          <w:rFonts w:eastAsia="Times New Roman"/>
        </w:rPr>
        <w:t>2</w:t>
      </w:r>
      <w:r w:rsidRPr="004B774A">
        <w:rPr>
          <w:rFonts w:eastAsia="Times New Roman"/>
        </w:rPr>
        <w:t xml:space="preserve">2 </w:t>
      </w:r>
      <w:r w:rsidR="00572E8C" w:rsidRPr="004B774A">
        <w:rPr>
          <w:rFonts w:eastAsia="Times New Roman"/>
        </w:rPr>
        <w:t>over</w:t>
      </w:r>
      <w:r w:rsidRPr="004B774A">
        <w:rPr>
          <w:rFonts w:eastAsia="Times New Roman"/>
        </w:rPr>
        <w:t xml:space="preserve"> de organisatie van het secundair onderwijs</w:t>
      </w:r>
      <w:r w:rsidR="00572E8C" w:rsidRPr="004B774A">
        <w:rPr>
          <w:rFonts w:eastAsia="Times New Roman"/>
        </w:rPr>
        <w:t xml:space="preserve">, wat leerlingen betreft </w:t>
      </w:r>
      <w:r w:rsidRPr="004B774A">
        <w:rPr>
          <w:rFonts w:eastAsia="Times New Roman"/>
        </w:rPr>
        <w:t xml:space="preserve">en meegedeeld bij omzendbrief </w:t>
      </w:r>
      <w:r w:rsidRPr="004B774A">
        <w:rPr>
          <w:rFonts w:eastAsia="Times New Roman"/>
          <w:lang w:val="nl-NL"/>
        </w:rPr>
        <w:t>SO/2011/03/BuSO.</w:t>
      </w:r>
    </w:p>
    <w:p w14:paraId="0D36182F" w14:textId="77777777" w:rsidR="00431E88" w:rsidRDefault="00431E88" w:rsidP="00431E88">
      <w:pPr>
        <w:overflowPunct w:val="0"/>
        <w:autoSpaceDE w:val="0"/>
        <w:autoSpaceDN w:val="0"/>
        <w:rPr>
          <w:iCs/>
        </w:rPr>
      </w:pPr>
    </w:p>
    <w:p w14:paraId="286E7914" w14:textId="3A6CB488" w:rsidR="00A344EA" w:rsidRDefault="001C24D4" w:rsidP="00431E88">
      <w:r>
        <w:t>Uit het leerlingendossier moet de verificatie kunnen opmaken dat de leerling aan de toelatingsvoorwaarden voldoet.</w:t>
      </w:r>
      <w:r w:rsidR="00A344EA">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1" w:name="_Hlk515021693"/>
      <w:r w:rsidRPr="00FB44A1">
        <w:rPr>
          <w:b/>
        </w:rPr>
        <w:t>Algemene en sociale vorming (ASV)</w:t>
      </w:r>
    </w:p>
    <w:p w14:paraId="52938C01" w14:textId="5EBD2140"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A344EA" w:rsidRDefault="004B7269" w:rsidP="00A344EA">
      <w:pPr>
        <w:pStyle w:val="Lijstalinea"/>
        <w:numPr>
          <w:ilvl w:val="0"/>
          <w:numId w:val="14"/>
        </w:numPr>
        <w:jc w:val="left"/>
      </w:pPr>
      <w:r w:rsidRPr="00FB44A1">
        <w:t>Vrijetijdsvaardigheden</w:t>
      </w:r>
    </w:p>
    <w:p w14:paraId="56F5492E" w14:textId="77777777" w:rsidR="004B7269" w:rsidRPr="00FB44A1" w:rsidRDefault="004B7269" w:rsidP="00A344EA">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1"/>
    <w:p w14:paraId="768F4ECF" w14:textId="4EB5843B" w:rsidR="00A344EA" w:rsidRDefault="00A344EA">
      <w:pPr>
        <w:spacing w:after="160" w:line="259" w:lineRule="auto"/>
        <w:jc w:val="left"/>
      </w:pPr>
      <w:r>
        <w:br w:type="page"/>
      </w:r>
    </w:p>
    <w:p w14:paraId="4510C335" w14:textId="65C10C65" w:rsidR="00A96EEA" w:rsidRDefault="00A96EEA" w:rsidP="00A96EEA">
      <w:pPr>
        <w:pStyle w:val="Kop1"/>
      </w:pPr>
      <w:r>
        <w:lastRenderedPageBreak/>
        <w:t>Beroepsgerichte vorming</w:t>
      </w:r>
    </w:p>
    <w:p w14:paraId="2B70AF80" w14:textId="5C43823C" w:rsidR="00DA07AA" w:rsidRPr="00DB4EC5" w:rsidRDefault="004438DD" w:rsidP="000873AA">
      <w:pPr>
        <w:jc w:val="left"/>
        <w:rPr>
          <w:rFonts w:cstheme="minorHAnsi"/>
          <w:b/>
          <w:bCs/>
          <w:spacing w:val="-3"/>
        </w:rPr>
      </w:pPr>
      <w:r w:rsidRPr="00DB4EC5">
        <w:rPr>
          <w:rFonts w:cstheme="minorHAnsi"/>
          <w:b/>
          <w:bCs/>
          <w:spacing w:val="-3"/>
        </w:rPr>
        <w:t xml:space="preserve">Generieke </w:t>
      </w:r>
      <w:r w:rsidR="00DA07AA" w:rsidRPr="00DB4EC5">
        <w:rPr>
          <w:rFonts w:cstheme="minorHAnsi"/>
          <w:b/>
          <w:bCs/>
          <w:spacing w:val="-3"/>
        </w:rPr>
        <w:t>competenties</w:t>
      </w:r>
    </w:p>
    <w:p w14:paraId="05C89B3F" w14:textId="77777777" w:rsidR="000873AA" w:rsidRPr="007E0824" w:rsidRDefault="000873AA" w:rsidP="000873AA">
      <w:pPr>
        <w:rPr>
          <w:rFonts w:cs="Arial"/>
        </w:rPr>
      </w:pPr>
    </w:p>
    <w:p w14:paraId="5910A5CD" w14:textId="3877FB16" w:rsidR="002C59FD" w:rsidRPr="007E0824" w:rsidRDefault="005A08D1" w:rsidP="000873AA">
      <w:pPr>
        <w:rPr>
          <w:rFonts w:cs="Arial"/>
        </w:rPr>
      </w:pPr>
      <w:r w:rsidRPr="007E0824">
        <w:rPr>
          <w:rFonts w:cs="Arial"/>
        </w:rPr>
        <w:t>Onderstaande</w:t>
      </w:r>
      <w:r w:rsidR="00064FF3" w:rsidRPr="007E0824">
        <w:rPr>
          <w:rFonts w:cs="Arial"/>
        </w:rPr>
        <w:t xml:space="preserve"> </w:t>
      </w:r>
      <w:r w:rsidR="004438DD">
        <w:rPr>
          <w:rFonts w:cs="Arial"/>
        </w:rPr>
        <w:t xml:space="preserve">generieke </w:t>
      </w:r>
      <w:r w:rsidR="002C59FD" w:rsidRPr="007E0824">
        <w:rPr>
          <w:rFonts w:cs="Arial"/>
        </w:rPr>
        <w:t>competenties worden geïntegreerd in één of meerdere beroepsspecifieke competenties doorheen de volledige opleidingsduur.</w:t>
      </w:r>
    </w:p>
    <w:p w14:paraId="37AB83EF" w14:textId="4FB56F38" w:rsidR="00E800ED" w:rsidRPr="007E0824" w:rsidRDefault="000873AA" w:rsidP="000873AA">
      <w:pPr>
        <w:rPr>
          <w:rFonts w:cs="Arial"/>
        </w:rPr>
      </w:pPr>
      <w:r w:rsidRPr="007E0824">
        <w:rPr>
          <w:rFonts w:cs="Arial"/>
        </w:rPr>
        <w:t xml:space="preserve">De onderliggende vaardigheden zijn </w:t>
      </w:r>
      <w:r w:rsidR="00E800ED" w:rsidRPr="007E0824">
        <w:rPr>
          <w:rFonts w:cs="Arial"/>
        </w:rPr>
        <w:t xml:space="preserve">louter </w:t>
      </w:r>
      <w:r w:rsidRPr="007E0824">
        <w:rPr>
          <w:rFonts w:cs="Arial"/>
        </w:rPr>
        <w:t xml:space="preserve">opgenomen </w:t>
      </w:r>
      <w:r w:rsidR="00C978F6" w:rsidRPr="007E0824">
        <w:rPr>
          <w:rFonts w:cs="Arial"/>
        </w:rPr>
        <w:t xml:space="preserve">als een </w:t>
      </w:r>
      <w:r w:rsidRPr="007E0824">
        <w:rPr>
          <w:rFonts w:cs="Arial"/>
        </w:rPr>
        <w:t>verduidelijking</w:t>
      </w:r>
      <w:r w:rsidR="000614CC" w:rsidRPr="007E0824">
        <w:rPr>
          <w:rFonts w:cs="Arial"/>
        </w:rPr>
        <w:t xml:space="preserve"> van de</w:t>
      </w:r>
      <w:r w:rsidR="001D688E" w:rsidRPr="007E0824">
        <w:rPr>
          <w:rFonts w:cs="Arial"/>
        </w:rPr>
        <w:t xml:space="preserve"> </w:t>
      </w:r>
      <w:r w:rsidR="000614CC" w:rsidRPr="007E0824">
        <w:rPr>
          <w:rFonts w:cs="Arial"/>
        </w:rPr>
        <w:t>competentie</w:t>
      </w:r>
      <w:r w:rsidR="00964D18" w:rsidRPr="007E0824">
        <w:rPr>
          <w:rFonts w:cs="Arial"/>
        </w:rPr>
        <w:t xml:space="preserve"> er boven</w:t>
      </w:r>
      <w:r w:rsidRPr="007E0824">
        <w:rPr>
          <w:rFonts w:cs="Arial"/>
        </w:rPr>
        <w:t>.</w:t>
      </w:r>
    </w:p>
    <w:p w14:paraId="4766C41C" w14:textId="15572B35" w:rsidR="002C59FD" w:rsidRPr="007E0824" w:rsidRDefault="002C59FD" w:rsidP="000873AA">
      <w:pPr>
        <w:rPr>
          <w:rFonts w:cs="Arial"/>
        </w:rPr>
      </w:pPr>
      <w:r w:rsidRPr="007E0824">
        <w:rPr>
          <w:rFonts w:cs="Arial"/>
        </w:rPr>
        <w:t>Er wordt niet bepaald bij welke competentie de</w:t>
      </w:r>
      <w:r w:rsidR="007C510C" w:rsidRPr="007E0824">
        <w:rPr>
          <w:rFonts w:cs="Arial"/>
        </w:rPr>
        <w:t xml:space="preserve"> </w:t>
      </w:r>
      <w:r w:rsidR="0047506F" w:rsidRPr="007E0824">
        <w:rPr>
          <w:rFonts w:cs="Arial"/>
        </w:rPr>
        <w:t>onderstaande</w:t>
      </w:r>
      <w:r w:rsidR="007C510C" w:rsidRPr="007E0824">
        <w:rPr>
          <w:rFonts w:cs="Arial"/>
        </w:rPr>
        <w:t xml:space="preserve"> </w:t>
      </w:r>
      <w:r w:rsidRPr="007E0824">
        <w:rPr>
          <w:rFonts w:cs="Arial"/>
        </w:rPr>
        <w:t>kennis</w:t>
      </w:r>
      <w:r w:rsidR="0047506F" w:rsidRPr="007E0824">
        <w:rPr>
          <w:rFonts w:cs="Arial"/>
        </w:rPr>
        <w:t>elementen</w:t>
      </w:r>
      <w:r w:rsidRPr="007E0824">
        <w:rPr>
          <w:rFonts w:cs="Arial"/>
        </w:rPr>
        <w:t xml:space="preserve"> moet</w:t>
      </w:r>
      <w:r w:rsidR="0047506F" w:rsidRPr="007E0824">
        <w:rPr>
          <w:rFonts w:cs="Arial"/>
        </w:rPr>
        <w:t>en</w:t>
      </w:r>
      <w:r w:rsidRPr="007E0824">
        <w:rPr>
          <w:rFonts w:cs="Arial"/>
        </w:rPr>
        <w:t xml:space="preserve"> aangeboden worden.</w:t>
      </w:r>
      <w:r w:rsidR="00064FF3" w:rsidRPr="007E0824">
        <w:rPr>
          <w:rFonts w:cs="Arial"/>
        </w:rPr>
        <w:t xml:space="preserve"> </w:t>
      </w:r>
      <w:r w:rsidR="00DD0435" w:rsidRPr="007E0824">
        <w:rPr>
          <w:rFonts w:cs="Arial"/>
        </w:rPr>
        <w:t xml:space="preserve">Deze kenniselementen </w:t>
      </w:r>
      <w:r w:rsidRPr="007E0824">
        <w:rPr>
          <w:rFonts w:cs="Arial"/>
        </w:rPr>
        <w:t>word</w:t>
      </w:r>
      <w:r w:rsidR="00DD0435" w:rsidRPr="007E0824">
        <w:rPr>
          <w:rFonts w:cs="Arial"/>
        </w:rPr>
        <w:t>en</w:t>
      </w:r>
      <w:r w:rsidRPr="007E0824">
        <w:rPr>
          <w:rFonts w:cs="Arial"/>
        </w:rPr>
        <w:t xml:space="preserve"> aangeboden in functie van de </w:t>
      </w:r>
      <w:r w:rsidR="004438DD">
        <w:rPr>
          <w:rFonts w:cs="Arial"/>
        </w:rPr>
        <w:t>generieke o</w:t>
      </w:r>
      <w:r w:rsidR="00DD0435" w:rsidRPr="007E0824">
        <w:rPr>
          <w:rFonts w:cs="Arial"/>
        </w:rPr>
        <w:t xml:space="preserve">f beroepsspecifieke </w:t>
      </w:r>
      <w:r w:rsidRPr="007E0824">
        <w:rPr>
          <w:rFonts w:cs="Arial"/>
        </w:rPr>
        <w:t>competenties.</w:t>
      </w:r>
    </w:p>
    <w:p w14:paraId="6147C5E1" w14:textId="7250FF91" w:rsidR="00F45C6F" w:rsidRPr="007E0824" w:rsidRDefault="00F45C6F" w:rsidP="000873AA">
      <w:pPr>
        <w:jc w:val="left"/>
        <w:rPr>
          <w:rFonts w:cstheme="minorHAnsi"/>
          <w:spacing w:val="-3"/>
        </w:rPr>
      </w:pPr>
    </w:p>
    <w:tbl>
      <w:tblPr>
        <w:tblStyle w:val="Tabelraster"/>
        <w:tblW w:w="0" w:type="auto"/>
        <w:tblLook w:val="04A0" w:firstRow="1" w:lastRow="0" w:firstColumn="1" w:lastColumn="0" w:noHBand="0" w:noVBand="1"/>
      </w:tblPr>
      <w:tblGrid>
        <w:gridCol w:w="4508"/>
        <w:gridCol w:w="4508"/>
      </w:tblGrid>
      <w:tr w:rsidR="00CD3FE2" w:rsidRPr="004B774A" w14:paraId="0E5D9828" w14:textId="77777777" w:rsidTr="004B774A">
        <w:trPr>
          <w:trHeight w:val="280"/>
        </w:trPr>
        <w:tc>
          <w:tcPr>
            <w:tcW w:w="4508" w:type="dxa"/>
            <w:shd w:val="clear" w:color="auto" w:fill="auto"/>
          </w:tcPr>
          <w:p w14:paraId="3DFD004F" w14:textId="77777777" w:rsidR="00CD3FE2" w:rsidRPr="004B774A" w:rsidRDefault="00CD3FE2" w:rsidP="004B774A">
            <w:pPr>
              <w:jc w:val="left"/>
              <w:rPr>
                <w:b/>
                <w:bCs/>
                <w:szCs w:val="20"/>
              </w:rPr>
            </w:pPr>
            <w:bookmarkStart w:id="2" w:name="_Hlk132888251"/>
            <w:r w:rsidRPr="004B774A">
              <w:rPr>
                <w:b/>
                <w:bCs/>
                <w:szCs w:val="20"/>
              </w:rPr>
              <w:t>Competenties</w:t>
            </w:r>
          </w:p>
        </w:tc>
        <w:tc>
          <w:tcPr>
            <w:tcW w:w="4508" w:type="dxa"/>
            <w:shd w:val="clear" w:color="auto" w:fill="auto"/>
          </w:tcPr>
          <w:p w14:paraId="2E019929" w14:textId="77777777" w:rsidR="00CD3FE2" w:rsidRPr="004B774A" w:rsidRDefault="00CD3FE2" w:rsidP="004B774A">
            <w:pPr>
              <w:rPr>
                <w:b/>
                <w:bCs/>
                <w:szCs w:val="20"/>
              </w:rPr>
            </w:pPr>
            <w:r w:rsidRPr="004B774A">
              <w:rPr>
                <w:b/>
                <w:bCs/>
                <w:szCs w:val="20"/>
              </w:rPr>
              <w:t xml:space="preserve">Kenniselementen </w:t>
            </w:r>
          </w:p>
        </w:tc>
      </w:tr>
      <w:bookmarkEnd w:id="2"/>
      <w:tr w:rsidR="00400B46" w:rsidRPr="004B774A" w14:paraId="27F0C7C4" w14:textId="77777777" w:rsidTr="004B774A">
        <w:trPr>
          <w:trHeight w:val="280"/>
        </w:trPr>
        <w:tc>
          <w:tcPr>
            <w:tcW w:w="4508" w:type="dxa"/>
          </w:tcPr>
          <w:p w14:paraId="0978B441" w14:textId="77777777" w:rsidR="00400B46" w:rsidRPr="004B774A" w:rsidRDefault="00400B46" w:rsidP="004B774A">
            <w:pPr>
              <w:jc w:val="left"/>
              <w:rPr>
                <w:b/>
                <w:bCs/>
                <w:szCs w:val="20"/>
              </w:rPr>
            </w:pPr>
            <w:r w:rsidRPr="004B774A">
              <w:rPr>
                <w:b/>
                <w:bCs/>
                <w:szCs w:val="20"/>
              </w:rPr>
              <w:t>Werkt in teamverband</w:t>
            </w:r>
          </w:p>
          <w:p w14:paraId="76A7E87E" w14:textId="77777777" w:rsidR="00400B46" w:rsidRPr="004B774A" w:rsidRDefault="00400B46" w:rsidP="004B774A">
            <w:pPr>
              <w:pStyle w:val="Lijstalinea"/>
              <w:numPr>
                <w:ilvl w:val="0"/>
                <w:numId w:val="18"/>
              </w:numPr>
              <w:jc w:val="left"/>
              <w:rPr>
                <w:szCs w:val="20"/>
              </w:rPr>
            </w:pPr>
            <w:r w:rsidRPr="004B774A">
              <w:rPr>
                <w:szCs w:val="20"/>
              </w:rPr>
              <w:t>Communiceert effectief en efficiënt</w:t>
            </w:r>
          </w:p>
          <w:p w14:paraId="228F2389" w14:textId="77777777" w:rsidR="00400B46" w:rsidRPr="004B774A" w:rsidRDefault="00400B46" w:rsidP="004B774A">
            <w:pPr>
              <w:pStyle w:val="Lijstalinea"/>
              <w:numPr>
                <w:ilvl w:val="0"/>
                <w:numId w:val="18"/>
              </w:numPr>
              <w:jc w:val="left"/>
              <w:rPr>
                <w:strike/>
                <w:szCs w:val="20"/>
              </w:rPr>
            </w:pPr>
            <w:r w:rsidRPr="004B774A">
              <w:rPr>
                <w:szCs w:val="20"/>
              </w:rPr>
              <w:t>Wisselt informatie uit</w:t>
            </w:r>
          </w:p>
          <w:p w14:paraId="6852F8B0" w14:textId="77777777" w:rsidR="00400B46" w:rsidRPr="004B774A" w:rsidRDefault="00400B46" w:rsidP="004B774A">
            <w:pPr>
              <w:pStyle w:val="Lijstalinea"/>
              <w:numPr>
                <w:ilvl w:val="0"/>
                <w:numId w:val="18"/>
              </w:numPr>
              <w:jc w:val="left"/>
              <w:rPr>
                <w:strike/>
                <w:szCs w:val="20"/>
              </w:rPr>
            </w:pPr>
            <w:r w:rsidRPr="004B774A">
              <w:rPr>
                <w:szCs w:val="20"/>
              </w:rPr>
              <w:t>Meldt problemen</w:t>
            </w:r>
          </w:p>
          <w:p w14:paraId="521B6170" w14:textId="77777777" w:rsidR="00400B46" w:rsidRPr="004B774A" w:rsidRDefault="00400B46" w:rsidP="004B774A">
            <w:pPr>
              <w:pStyle w:val="Lijstalinea"/>
              <w:numPr>
                <w:ilvl w:val="0"/>
                <w:numId w:val="18"/>
              </w:numPr>
              <w:jc w:val="left"/>
              <w:rPr>
                <w:szCs w:val="20"/>
              </w:rPr>
            </w:pPr>
            <w:r w:rsidRPr="004B774A">
              <w:rPr>
                <w:szCs w:val="20"/>
              </w:rPr>
              <w:t>Werkt efficiënt samen</w:t>
            </w:r>
          </w:p>
          <w:p w14:paraId="7F75D5EF" w14:textId="77777777" w:rsidR="00400B46" w:rsidRPr="004B774A" w:rsidRDefault="00400B46" w:rsidP="004B774A">
            <w:pPr>
              <w:pStyle w:val="Lijstalinea"/>
              <w:numPr>
                <w:ilvl w:val="0"/>
                <w:numId w:val="18"/>
              </w:numPr>
              <w:jc w:val="left"/>
              <w:rPr>
                <w:szCs w:val="20"/>
              </w:rPr>
            </w:pPr>
            <w:r w:rsidRPr="004B774A">
              <w:rPr>
                <w:szCs w:val="20"/>
              </w:rPr>
              <w:t>Volgt aanwijzingen op</w:t>
            </w:r>
          </w:p>
          <w:p w14:paraId="669D2044" w14:textId="77777777" w:rsidR="00400B46" w:rsidRPr="004B774A" w:rsidRDefault="00400B46" w:rsidP="004B774A">
            <w:pPr>
              <w:pStyle w:val="Lijstalinea"/>
              <w:numPr>
                <w:ilvl w:val="0"/>
                <w:numId w:val="18"/>
              </w:numPr>
              <w:jc w:val="left"/>
              <w:rPr>
                <w:szCs w:val="20"/>
              </w:rPr>
            </w:pPr>
            <w:r w:rsidRPr="004B774A">
              <w:rPr>
                <w:szCs w:val="20"/>
              </w:rPr>
              <w:t>Past zich flexibel aan</w:t>
            </w:r>
          </w:p>
          <w:p w14:paraId="34EBC704" w14:textId="77777777" w:rsidR="00400B46" w:rsidRPr="004B774A" w:rsidRDefault="00400B46" w:rsidP="004B774A">
            <w:pPr>
              <w:numPr>
                <w:ilvl w:val="0"/>
                <w:numId w:val="17"/>
              </w:numPr>
              <w:contextualSpacing/>
              <w:jc w:val="left"/>
              <w:rPr>
                <w:rFonts w:eastAsia="Calibri" w:cs="Times New Roman"/>
                <w:szCs w:val="20"/>
              </w:rPr>
            </w:pPr>
            <w:r w:rsidRPr="004B774A">
              <w:rPr>
                <w:szCs w:val="20"/>
              </w:rPr>
              <w:t>Vraagt zelf hulp of advies indien nodig</w:t>
            </w:r>
          </w:p>
        </w:tc>
        <w:tc>
          <w:tcPr>
            <w:tcW w:w="4508" w:type="dxa"/>
            <w:vMerge w:val="restart"/>
          </w:tcPr>
          <w:p w14:paraId="543EB706"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Times New Roman" w:cs="Calibri"/>
                <w:bCs/>
                <w:szCs w:val="20"/>
                <w:lang w:eastAsia="nl-BE"/>
              </w:rPr>
              <w:t>Communicatietechnieken</w:t>
            </w:r>
          </w:p>
          <w:p w14:paraId="05004177"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Professionele omgangsvormen en deontologie</w:t>
            </w:r>
          </w:p>
          <w:p w14:paraId="75DC355D"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Sociale vaardigheden</w:t>
            </w:r>
          </w:p>
          <w:p w14:paraId="1BF82766"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Vakterminologie</w:t>
            </w:r>
          </w:p>
          <w:p w14:paraId="1A0C3C37" w14:textId="77777777" w:rsidR="00400B46" w:rsidRPr="004B774A" w:rsidRDefault="00400B46" w:rsidP="004B774A">
            <w:pPr>
              <w:numPr>
                <w:ilvl w:val="0"/>
                <w:numId w:val="17"/>
              </w:numPr>
              <w:contextualSpacing/>
              <w:jc w:val="left"/>
              <w:rPr>
                <w:rFonts w:eastAsia="Calibri" w:cs="Times New Roman"/>
                <w:color w:val="000000"/>
                <w:szCs w:val="20"/>
              </w:rPr>
            </w:pPr>
            <w:r w:rsidRPr="004B774A">
              <w:rPr>
                <w:rFonts w:eastAsia="Calibri" w:cs="Times New Roman"/>
                <w:color w:val="000000"/>
                <w:szCs w:val="20"/>
              </w:rPr>
              <w:t>Hygiëne-, veiligheids-, milieu-, kwaliteits- en welzijnsvoorschriften</w:t>
            </w:r>
          </w:p>
          <w:p w14:paraId="626EBA62"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(Veiligheids)pictogrammen</w:t>
            </w:r>
          </w:p>
          <w:p w14:paraId="4CF1287A"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Persoonlijke en collectieve beschermingsmiddelen</w:t>
            </w:r>
          </w:p>
          <w:p w14:paraId="5AAAB938"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Technische voorschriften en aanbevelingen in functie van de eigen werkzaamheden</w:t>
            </w:r>
          </w:p>
          <w:p w14:paraId="62907E92"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Specifieke risico’s van gevaarlijke en schadelijke stoffen</w:t>
            </w:r>
          </w:p>
          <w:p w14:paraId="5C549016" w14:textId="77777777" w:rsidR="00400B46" w:rsidRPr="004B774A" w:rsidRDefault="00400B46" w:rsidP="004B774A">
            <w:pPr>
              <w:numPr>
                <w:ilvl w:val="0"/>
                <w:numId w:val="17"/>
              </w:numPr>
              <w:contextualSpacing/>
              <w:jc w:val="left"/>
              <w:rPr>
                <w:rFonts w:eastAsia="Calibri" w:cs="Times New Roman"/>
                <w:color w:val="000000"/>
                <w:szCs w:val="20"/>
              </w:rPr>
            </w:pPr>
            <w:r w:rsidRPr="004B774A">
              <w:rPr>
                <w:rFonts w:eastAsia="Calibri" w:cs="Times New Roman"/>
                <w:color w:val="000000"/>
                <w:szCs w:val="20"/>
              </w:rPr>
              <w:t>Ergonomische technieken</w:t>
            </w:r>
          </w:p>
          <w:p w14:paraId="33288F28" w14:textId="77777777" w:rsidR="00400B46" w:rsidRPr="004B774A" w:rsidRDefault="00400B46" w:rsidP="004B774A">
            <w:pPr>
              <w:numPr>
                <w:ilvl w:val="0"/>
                <w:numId w:val="17"/>
              </w:numPr>
              <w:contextualSpacing/>
              <w:jc w:val="left"/>
              <w:rPr>
                <w:rFonts w:eastAsia="Calibri" w:cs="Times New Roman"/>
                <w:color w:val="000000"/>
                <w:szCs w:val="20"/>
              </w:rPr>
            </w:pPr>
            <w:r w:rsidRPr="004B774A">
              <w:rPr>
                <w:rFonts w:eastAsia="Calibri" w:cs="Times New Roman"/>
                <w:color w:val="000000"/>
                <w:szCs w:val="20"/>
              </w:rPr>
              <w:t>Voorschriften m.b.t. afvalsortering en gevaarlijke producten</w:t>
            </w:r>
          </w:p>
          <w:p w14:paraId="3608D257" w14:textId="77777777" w:rsidR="00400B46" w:rsidRPr="004B774A" w:rsidRDefault="00400B46" w:rsidP="004B774A">
            <w:pPr>
              <w:numPr>
                <w:ilvl w:val="0"/>
                <w:numId w:val="17"/>
              </w:numPr>
              <w:contextualSpacing/>
              <w:jc w:val="left"/>
              <w:rPr>
                <w:rFonts w:eastAsia="Calibri" w:cs="Times New Roman"/>
                <w:color w:val="000000"/>
                <w:szCs w:val="20"/>
              </w:rPr>
            </w:pPr>
            <w:r w:rsidRPr="004B774A">
              <w:rPr>
                <w:rFonts w:eastAsia="Calibri" w:cs="Times New Roman"/>
                <w:szCs w:val="20"/>
              </w:rPr>
              <w:t>Duurzaam verbruik van materialen, water en energie</w:t>
            </w:r>
          </w:p>
          <w:p w14:paraId="0B7A2129"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Duurzaam gebruik van machines en materieel</w:t>
            </w:r>
          </w:p>
          <w:p w14:paraId="6756D54B"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Kostenbewust werken</w:t>
            </w:r>
          </w:p>
          <w:p w14:paraId="09418F51" w14:textId="77777777" w:rsidR="00400B46" w:rsidRPr="004B774A" w:rsidRDefault="00400B46" w:rsidP="004B774A">
            <w:pPr>
              <w:numPr>
                <w:ilvl w:val="0"/>
                <w:numId w:val="17"/>
              </w:numPr>
              <w:contextualSpacing/>
              <w:jc w:val="left"/>
              <w:rPr>
                <w:rFonts w:eastAsia="Calibri" w:cs="Times New Roman"/>
                <w:color w:val="000000"/>
                <w:szCs w:val="20"/>
              </w:rPr>
            </w:pPr>
            <w:r w:rsidRPr="004B774A">
              <w:rPr>
                <w:rFonts w:eastAsia="Calibri" w:cs="Times New Roman"/>
                <w:szCs w:val="20"/>
              </w:rPr>
              <w:t>Inrichting van de werkplek</w:t>
            </w:r>
          </w:p>
          <w:p w14:paraId="3323CD93"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Reinigingsproducten en -technieken</w:t>
            </w:r>
          </w:p>
          <w:p w14:paraId="7F924E40"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Ontsmettingsproducten en -technieken</w:t>
            </w:r>
          </w:p>
          <w:p w14:paraId="2AD0E2E4"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Voorraadbeheer</w:t>
            </w:r>
          </w:p>
          <w:p w14:paraId="2A9CFF33"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Times New Roman" w:cs="Calibri"/>
                <w:bCs/>
                <w:szCs w:val="20"/>
                <w:lang w:eastAsia="nl-BE"/>
              </w:rPr>
              <w:t>Etikettering en productidentificatie</w:t>
            </w:r>
          </w:p>
          <w:p w14:paraId="63F70E1C"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Functionele berekeningen</w:t>
            </w:r>
          </w:p>
          <w:p w14:paraId="17E5260F"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Bedrijfseigen software</w:t>
            </w:r>
          </w:p>
          <w:p w14:paraId="4CF1D7C7"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Toepassing van de bedrijfseigen distributiesoftware</w:t>
            </w:r>
          </w:p>
          <w:p w14:paraId="74EFCE52"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Begrip zorgvisie</w:t>
            </w:r>
          </w:p>
          <w:p w14:paraId="2ECB289C"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Holistische visie op de mens</w:t>
            </w:r>
          </w:p>
          <w:p w14:paraId="42E1B639"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Diversiteit</w:t>
            </w:r>
          </w:p>
          <w:p w14:paraId="68188278"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Observatietechnieken</w:t>
            </w:r>
          </w:p>
          <w:p w14:paraId="0F5226AA"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Rapporteringstechnieken</w:t>
            </w:r>
          </w:p>
          <w:p w14:paraId="5DA1FEE7"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(Zelf)reflectie</w:t>
            </w:r>
          </w:p>
          <w:p w14:paraId="2ABCD822"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lastRenderedPageBreak/>
              <w:t>Methodieken om oplossingsgericht te werken</w:t>
            </w:r>
          </w:p>
          <w:p w14:paraId="29BC5FA1"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EHBO</w:t>
            </w:r>
          </w:p>
          <w:p w14:paraId="3AAD5DB5" w14:textId="77777777" w:rsidR="00400B46" w:rsidRPr="004B774A" w:rsidRDefault="00400B4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Organisatiespecifieke reglementering en procedures</w:t>
            </w:r>
          </w:p>
        </w:tc>
      </w:tr>
      <w:tr w:rsidR="00400B46" w:rsidRPr="004B774A" w14:paraId="42886141" w14:textId="77777777" w:rsidTr="004B774A">
        <w:trPr>
          <w:trHeight w:val="280"/>
        </w:trPr>
        <w:tc>
          <w:tcPr>
            <w:tcW w:w="4508" w:type="dxa"/>
          </w:tcPr>
          <w:p w14:paraId="5B2C69F7" w14:textId="77777777" w:rsidR="00400B46" w:rsidRPr="004B774A" w:rsidRDefault="00400B46" w:rsidP="004B774A">
            <w:pPr>
              <w:jc w:val="left"/>
              <w:rPr>
                <w:rFonts w:eastAsia="Times New Roman" w:cs="Times New Roman"/>
                <w:b/>
                <w:szCs w:val="20"/>
              </w:rPr>
            </w:pPr>
            <w:r w:rsidRPr="004B774A">
              <w:rPr>
                <w:rFonts w:eastAsia="Times New Roman" w:cs="Times New Roman"/>
                <w:b/>
                <w:szCs w:val="20"/>
              </w:rPr>
              <w:t>Werkt samen met andere (zorg)actoren</w:t>
            </w:r>
          </w:p>
          <w:p w14:paraId="51EA18AC"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Observeert en rapporteert noodzakelijke informatie over de cliënt en de leefomgeving aan het team</w:t>
            </w:r>
          </w:p>
        </w:tc>
        <w:tc>
          <w:tcPr>
            <w:tcW w:w="4508" w:type="dxa"/>
            <w:vMerge/>
          </w:tcPr>
          <w:p w14:paraId="1CC16690"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50875611" w14:textId="77777777" w:rsidTr="004B774A">
        <w:trPr>
          <w:trHeight w:val="280"/>
        </w:trPr>
        <w:tc>
          <w:tcPr>
            <w:tcW w:w="4508" w:type="dxa"/>
          </w:tcPr>
          <w:p w14:paraId="0507C446" w14:textId="77777777" w:rsidR="00400B46" w:rsidRPr="004B774A" w:rsidRDefault="00400B46" w:rsidP="004B774A">
            <w:pPr>
              <w:jc w:val="left"/>
              <w:rPr>
                <w:rFonts w:eastAsia="Times New Roman" w:cs="Times New Roman"/>
                <w:b/>
                <w:szCs w:val="20"/>
              </w:rPr>
            </w:pPr>
            <w:r w:rsidRPr="004B774A">
              <w:rPr>
                <w:rFonts w:eastAsia="Times New Roman" w:cs="Times New Roman"/>
                <w:b/>
                <w:szCs w:val="20"/>
              </w:rPr>
              <w:t>Werkt samen met de cliënt</w:t>
            </w:r>
          </w:p>
          <w:p w14:paraId="160153C0"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Past het taalgebruik aan in functie van de cliënt, zowel naar inhoud als naar vorm</w:t>
            </w:r>
          </w:p>
        </w:tc>
        <w:tc>
          <w:tcPr>
            <w:tcW w:w="4508" w:type="dxa"/>
            <w:vMerge/>
          </w:tcPr>
          <w:p w14:paraId="4BF6A791"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16122A90" w14:textId="77777777" w:rsidTr="004B774A">
        <w:trPr>
          <w:trHeight w:val="280"/>
        </w:trPr>
        <w:tc>
          <w:tcPr>
            <w:tcW w:w="4508" w:type="dxa"/>
          </w:tcPr>
          <w:p w14:paraId="72FDB5B2" w14:textId="77777777" w:rsidR="00400B46" w:rsidRPr="004B774A" w:rsidRDefault="00400B46" w:rsidP="004B774A">
            <w:pPr>
              <w:jc w:val="left"/>
              <w:rPr>
                <w:b/>
                <w:bCs/>
                <w:szCs w:val="20"/>
              </w:rPr>
            </w:pPr>
            <w:r w:rsidRPr="004B774A">
              <w:rPr>
                <w:b/>
                <w:bCs/>
                <w:szCs w:val="20"/>
              </w:rPr>
              <w:t>Werkt met oog voor veiligheid, milieu, kwaliteit en welzijn</w:t>
            </w:r>
          </w:p>
          <w:p w14:paraId="0A30609C" w14:textId="77777777" w:rsidR="00400B46" w:rsidRPr="004B774A" w:rsidRDefault="00400B46" w:rsidP="004B774A">
            <w:pPr>
              <w:pStyle w:val="Lijstalinea"/>
              <w:numPr>
                <w:ilvl w:val="0"/>
                <w:numId w:val="18"/>
              </w:numPr>
              <w:jc w:val="left"/>
              <w:rPr>
                <w:szCs w:val="20"/>
              </w:rPr>
            </w:pPr>
            <w:r w:rsidRPr="004B774A">
              <w:rPr>
                <w:szCs w:val="20"/>
              </w:rPr>
              <w:t>Gebruikt persoonlijke en collectieve beschermingsmiddelen</w:t>
            </w:r>
          </w:p>
          <w:p w14:paraId="7CF6E65B" w14:textId="77777777" w:rsidR="00400B46" w:rsidRPr="004B774A" w:rsidRDefault="00400B46" w:rsidP="004B774A">
            <w:pPr>
              <w:pStyle w:val="Lijstalinea"/>
              <w:numPr>
                <w:ilvl w:val="0"/>
                <w:numId w:val="18"/>
              </w:numPr>
              <w:jc w:val="left"/>
              <w:rPr>
                <w:szCs w:val="20"/>
              </w:rPr>
            </w:pPr>
            <w:r w:rsidRPr="004B774A">
              <w:rPr>
                <w:szCs w:val="20"/>
              </w:rPr>
              <w:t>Herkent, signaleert, voorkomt en beschermt tegen specifieke risico’s en gevaarlijke situaties</w:t>
            </w:r>
          </w:p>
          <w:p w14:paraId="26F03F46" w14:textId="77777777" w:rsidR="00400B46" w:rsidRPr="004B774A" w:rsidRDefault="00400B46" w:rsidP="004B774A">
            <w:pPr>
              <w:pStyle w:val="Lijstalinea"/>
              <w:numPr>
                <w:ilvl w:val="0"/>
                <w:numId w:val="18"/>
              </w:numPr>
              <w:jc w:val="left"/>
              <w:rPr>
                <w:strike/>
                <w:szCs w:val="20"/>
              </w:rPr>
            </w:pPr>
            <w:r w:rsidRPr="004B774A">
              <w:rPr>
                <w:szCs w:val="20"/>
              </w:rPr>
              <w:t>Meldt ongevallen en incidenten en neemt hierbij gepaste maatregelen</w:t>
            </w:r>
          </w:p>
          <w:p w14:paraId="69B830FA" w14:textId="77777777" w:rsidR="00400B46" w:rsidRPr="004B774A" w:rsidRDefault="00400B46" w:rsidP="004B774A">
            <w:pPr>
              <w:pStyle w:val="Lijstalinea"/>
              <w:numPr>
                <w:ilvl w:val="0"/>
                <w:numId w:val="18"/>
              </w:numPr>
              <w:jc w:val="left"/>
              <w:rPr>
                <w:szCs w:val="20"/>
              </w:rPr>
            </w:pPr>
            <w:r w:rsidRPr="004B774A">
              <w:rPr>
                <w:szCs w:val="20"/>
              </w:rPr>
              <w:t>Werkt ergonomisch</w:t>
            </w:r>
          </w:p>
          <w:p w14:paraId="5A3BCAC6" w14:textId="77777777" w:rsidR="00400B46" w:rsidRPr="004B774A" w:rsidRDefault="00400B46" w:rsidP="004B774A">
            <w:pPr>
              <w:pStyle w:val="Lijstalinea"/>
              <w:numPr>
                <w:ilvl w:val="0"/>
                <w:numId w:val="18"/>
              </w:numPr>
              <w:jc w:val="left"/>
              <w:rPr>
                <w:szCs w:val="20"/>
              </w:rPr>
            </w:pPr>
            <w:r w:rsidRPr="004B774A">
              <w:rPr>
                <w:szCs w:val="20"/>
              </w:rPr>
              <w:t>Sorteert afval</w:t>
            </w:r>
          </w:p>
          <w:p w14:paraId="42DEF39C" w14:textId="77777777" w:rsidR="00400B46" w:rsidRPr="004B774A" w:rsidRDefault="00400B46" w:rsidP="004B774A">
            <w:pPr>
              <w:pStyle w:val="Lijstalinea"/>
              <w:numPr>
                <w:ilvl w:val="0"/>
                <w:numId w:val="18"/>
              </w:numPr>
              <w:jc w:val="left"/>
              <w:rPr>
                <w:szCs w:val="20"/>
              </w:rPr>
            </w:pPr>
            <w:r w:rsidRPr="004B774A">
              <w:rPr>
                <w:szCs w:val="20"/>
              </w:rPr>
              <w:t>Maakt onderscheid tussen gevaarlijke en niet gevaarlijke producten en afvalstoffen</w:t>
            </w:r>
          </w:p>
          <w:p w14:paraId="7E346DCD" w14:textId="77777777" w:rsidR="00400B46" w:rsidRPr="004B774A" w:rsidRDefault="00400B46" w:rsidP="004B774A">
            <w:pPr>
              <w:pStyle w:val="Lijstalinea"/>
              <w:numPr>
                <w:ilvl w:val="0"/>
                <w:numId w:val="18"/>
              </w:numPr>
              <w:jc w:val="left"/>
              <w:rPr>
                <w:szCs w:val="20"/>
              </w:rPr>
            </w:pPr>
            <w:r w:rsidRPr="004B774A">
              <w:rPr>
                <w:szCs w:val="20"/>
              </w:rPr>
              <w:t>Beperkt het lawaai</w:t>
            </w:r>
          </w:p>
        </w:tc>
        <w:tc>
          <w:tcPr>
            <w:tcW w:w="4508" w:type="dxa"/>
            <w:vMerge/>
          </w:tcPr>
          <w:p w14:paraId="3C655246"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4CC8F588" w14:textId="77777777" w:rsidTr="004B774A">
        <w:trPr>
          <w:trHeight w:val="280"/>
        </w:trPr>
        <w:tc>
          <w:tcPr>
            <w:tcW w:w="4508" w:type="dxa"/>
          </w:tcPr>
          <w:p w14:paraId="51F795B3" w14:textId="77777777" w:rsidR="00400B46" w:rsidRPr="004B774A" w:rsidRDefault="00400B46" w:rsidP="004B774A">
            <w:pPr>
              <w:jc w:val="left"/>
              <w:rPr>
                <w:b/>
                <w:bCs/>
                <w:szCs w:val="20"/>
              </w:rPr>
            </w:pPr>
            <w:r w:rsidRPr="004B774A">
              <w:rPr>
                <w:b/>
                <w:bCs/>
                <w:szCs w:val="20"/>
              </w:rPr>
              <w:t>Werkt economisch en duurzaam</w:t>
            </w:r>
          </w:p>
          <w:p w14:paraId="2236E77E" w14:textId="77777777" w:rsidR="00400B46" w:rsidRPr="004B774A" w:rsidRDefault="00400B46" w:rsidP="004B774A">
            <w:pPr>
              <w:pStyle w:val="Lijstalinea"/>
              <w:numPr>
                <w:ilvl w:val="0"/>
                <w:numId w:val="18"/>
              </w:numPr>
              <w:jc w:val="left"/>
              <w:rPr>
                <w:szCs w:val="20"/>
              </w:rPr>
            </w:pPr>
            <w:r w:rsidRPr="004B774A">
              <w:rPr>
                <w:szCs w:val="20"/>
              </w:rPr>
              <w:t>Gebruikt materialen, water en energie voor taken efficiënt</w:t>
            </w:r>
          </w:p>
          <w:p w14:paraId="2F5BA318" w14:textId="77777777" w:rsidR="00400B46" w:rsidRPr="004B774A" w:rsidRDefault="00400B46" w:rsidP="004B774A">
            <w:pPr>
              <w:numPr>
                <w:ilvl w:val="0"/>
                <w:numId w:val="18"/>
              </w:numPr>
              <w:contextualSpacing/>
              <w:jc w:val="left"/>
              <w:rPr>
                <w:rFonts w:eastAsia="Calibri" w:cs="Times New Roman"/>
                <w:szCs w:val="20"/>
              </w:rPr>
            </w:pPr>
            <w:r w:rsidRPr="004B774A">
              <w:rPr>
                <w:rFonts w:eastAsia="Calibri" w:cs="Times New Roman"/>
                <w:szCs w:val="20"/>
              </w:rPr>
              <w:t>Draagt zorg voor materiaal en materieel</w:t>
            </w:r>
          </w:p>
          <w:p w14:paraId="698C8CC8" w14:textId="77777777" w:rsidR="00400B46" w:rsidRPr="004B774A" w:rsidRDefault="00400B46" w:rsidP="004B774A">
            <w:pPr>
              <w:pStyle w:val="Lijstalinea"/>
              <w:numPr>
                <w:ilvl w:val="0"/>
                <w:numId w:val="18"/>
              </w:numPr>
              <w:jc w:val="left"/>
              <w:rPr>
                <w:szCs w:val="20"/>
              </w:rPr>
            </w:pPr>
            <w:r w:rsidRPr="004B774A">
              <w:rPr>
                <w:szCs w:val="20"/>
              </w:rPr>
              <w:t>Recupereert materialen</w:t>
            </w:r>
          </w:p>
          <w:p w14:paraId="5001D648" w14:textId="77777777" w:rsidR="00400B46" w:rsidRPr="004B774A" w:rsidRDefault="00400B46" w:rsidP="004B774A">
            <w:pPr>
              <w:numPr>
                <w:ilvl w:val="0"/>
                <w:numId w:val="18"/>
              </w:numPr>
              <w:contextualSpacing/>
              <w:jc w:val="left"/>
              <w:rPr>
                <w:rFonts w:eastAsia="Calibri" w:cs="Times New Roman"/>
                <w:szCs w:val="20"/>
              </w:rPr>
            </w:pPr>
            <w:r w:rsidRPr="004B774A">
              <w:rPr>
                <w:rFonts w:eastAsia="Calibri" w:cs="Times New Roman"/>
                <w:szCs w:val="20"/>
              </w:rPr>
              <w:t>Vermijdt verspilling</w:t>
            </w:r>
          </w:p>
        </w:tc>
        <w:tc>
          <w:tcPr>
            <w:tcW w:w="4508" w:type="dxa"/>
            <w:vMerge/>
          </w:tcPr>
          <w:p w14:paraId="71866B22"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01C9D4AB" w14:textId="77777777" w:rsidTr="004B774A">
        <w:trPr>
          <w:trHeight w:val="280"/>
        </w:trPr>
        <w:tc>
          <w:tcPr>
            <w:tcW w:w="4508" w:type="dxa"/>
          </w:tcPr>
          <w:p w14:paraId="548037C0" w14:textId="77777777" w:rsidR="00400B46" w:rsidRPr="004B774A" w:rsidRDefault="00400B46" w:rsidP="004B774A">
            <w:pPr>
              <w:jc w:val="left"/>
              <w:rPr>
                <w:b/>
                <w:bCs/>
                <w:szCs w:val="20"/>
              </w:rPr>
            </w:pPr>
            <w:r w:rsidRPr="004B774A">
              <w:rPr>
                <w:b/>
                <w:bCs/>
                <w:szCs w:val="20"/>
              </w:rPr>
              <w:lastRenderedPageBreak/>
              <w:t>Organiseert zijn werkplek veilig en ordelijk rekening houdend met een logische werkvolgorde</w:t>
            </w:r>
          </w:p>
          <w:p w14:paraId="55E79651"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Bergt het materieel en de (</w:t>
            </w:r>
            <w:proofErr w:type="spellStart"/>
            <w:r w:rsidRPr="004B774A">
              <w:rPr>
                <w:rFonts w:eastAsia="Calibri" w:cs="Times New Roman"/>
                <w:szCs w:val="20"/>
              </w:rPr>
              <w:t>reinigings</w:t>
            </w:r>
            <w:proofErr w:type="spellEnd"/>
            <w:r w:rsidRPr="004B774A">
              <w:rPr>
                <w:rFonts w:eastAsia="Calibri" w:cs="Times New Roman"/>
                <w:szCs w:val="20"/>
              </w:rPr>
              <w:t>)producten op na de taakuitvoering</w:t>
            </w:r>
          </w:p>
        </w:tc>
        <w:tc>
          <w:tcPr>
            <w:tcW w:w="4508" w:type="dxa"/>
            <w:vMerge/>
          </w:tcPr>
          <w:p w14:paraId="307E8BE6"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6117F09C" w14:textId="77777777" w:rsidTr="004B774A">
        <w:trPr>
          <w:trHeight w:val="280"/>
        </w:trPr>
        <w:tc>
          <w:tcPr>
            <w:tcW w:w="4508" w:type="dxa"/>
          </w:tcPr>
          <w:p w14:paraId="36F05CFE" w14:textId="77777777" w:rsidR="00400B46" w:rsidRPr="004B774A" w:rsidRDefault="00400B46" w:rsidP="004B774A">
            <w:pPr>
              <w:jc w:val="left"/>
              <w:rPr>
                <w:rFonts w:eastAsia="Calibri" w:cs="Times New Roman"/>
                <w:b/>
                <w:bCs/>
                <w:szCs w:val="20"/>
              </w:rPr>
            </w:pPr>
            <w:r w:rsidRPr="004B774A">
              <w:rPr>
                <w:rFonts w:eastAsia="Calibri" w:cs="Times New Roman"/>
                <w:b/>
                <w:bCs/>
                <w:szCs w:val="20"/>
              </w:rPr>
              <w:t>Voert de werkzaamheden uit volgens planning en instructies en houdt de werkadministratie bij</w:t>
            </w:r>
          </w:p>
          <w:p w14:paraId="3E2C50F2"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Werkt conform het zorg- en ondersteuningsplan</w:t>
            </w:r>
          </w:p>
          <w:p w14:paraId="452A2822" w14:textId="77777777" w:rsidR="00400B46" w:rsidRPr="004B774A" w:rsidRDefault="00400B46" w:rsidP="004B774A">
            <w:pPr>
              <w:pStyle w:val="Lijstalinea"/>
              <w:numPr>
                <w:ilvl w:val="0"/>
                <w:numId w:val="17"/>
              </w:numPr>
              <w:jc w:val="left"/>
              <w:rPr>
                <w:b/>
                <w:bCs/>
                <w:szCs w:val="20"/>
              </w:rPr>
            </w:pPr>
            <w:r w:rsidRPr="004B774A">
              <w:rPr>
                <w:rFonts w:eastAsia="Calibri" w:cs="Times New Roman"/>
                <w:szCs w:val="20"/>
              </w:rPr>
              <w:t>Voert administratieve taken uit (registratie van uitgevoerde taken, bijhouden van bewijs van uitgevoerde taken, …)</w:t>
            </w:r>
          </w:p>
        </w:tc>
        <w:tc>
          <w:tcPr>
            <w:tcW w:w="4508" w:type="dxa"/>
            <w:vMerge/>
          </w:tcPr>
          <w:p w14:paraId="7D52807B"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41F28B4E" w14:textId="77777777" w:rsidTr="004B774A">
        <w:trPr>
          <w:trHeight w:val="280"/>
        </w:trPr>
        <w:tc>
          <w:tcPr>
            <w:tcW w:w="4508" w:type="dxa"/>
          </w:tcPr>
          <w:p w14:paraId="6E76694F" w14:textId="77777777" w:rsidR="00400B46" w:rsidRPr="004B774A" w:rsidRDefault="00400B46" w:rsidP="004B774A">
            <w:pPr>
              <w:jc w:val="left"/>
              <w:rPr>
                <w:rFonts w:eastAsia="Times New Roman" w:cs="Times New Roman"/>
                <w:b/>
                <w:szCs w:val="20"/>
              </w:rPr>
            </w:pPr>
            <w:r w:rsidRPr="004B774A">
              <w:rPr>
                <w:rFonts w:eastAsia="Times New Roman" w:cs="Times New Roman"/>
                <w:b/>
                <w:szCs w:val="20"/>
              </w:rPr>
              <w:t>Plant en organiseert de opgedragen taken</w:t>
            </w:r>
          </w:p>
          <w:p w14:paraId="4FB2F755"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Plant de opgedragen taken rekening houdend met de prioriteiten, tijdsbesteding, efficiëntie,</w:t>
            </w:r>
          </w:p>
          <w:p w14:paraId="1FC746A1"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Maakt materieel en producten gebruiksklaar</w:t>
            </w:r>
          </w:p>
          <w:p w14:paraId="3AED64A8"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Stemt de techniek, materieel of product(en) af op de opdracht</w:t>
            </w:r>
          </w:p>
          <w:p w14:paraId="403B5686"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Voert de werkzaamheden binnen de voorziene tijd uit, rekening houdend met mogelijke knelpunten</w:t>
            </w:r>
          </w:p>
        </w:tc>
        <w:tc>
          <w:tcPr>
            <w:tcW w:w="4508" w:type="dxa"/>
            <w:vMerge/>
          </w:tcPr>
          <w:p w14:paraId="3F73362F"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14CC4529" w14:textId="77777777" w:rsidTr="004B774A">
        <w:trPr>
          <w:trHeight w:val="280"/>
        </w:trPr>
        <w:tc>
          <w:tcPr>
            <w:tcW w:w="4508" w:type="dxa"/>
          </w:tcPr>
          <w:p w14:paraId="10D70E33" w14:textId="77777777" w:rsidR="00400B46" w:rsidRPr="004B774A" w:rsidRDefault="00400B46" w:rsidP="004B774A">
            <w:pPr>
              <w:jc w:val="left"/>
              <w:rPr>
                <w:rFonts w:eastAsia="Times New Roman" w:cs="Times New Roman"/>
                <w:b/>
                <w:szCs w:val="20"/>
              </w:rPr>
            </w:pPr>
            <w:r w:rsidRPr="004B774A">
              <w:rPr>
                <w:rFonts w:eastAsia="Times New Roman" w:cs="Times New Roman"/>
                <w:b/>
                <w:szCs w:val="20"/>
              </w:rPr>
              <w:t>Voert eenvoudige administratieve taken uit</w:t>
            </w:r>
          </w:p>
          <w:p w14:paraId="25486C5B"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Verzamelt documenten en brengt ze naar de diverse diensten</w:t>
            </w:r>
          </w:p>
          <w:p w14:paraId="6671B0E1"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Verzamelt, klasseert en verdeelt post, dossiers, pakjes,...</w:t>
            </w:r>
          </w:p>
        </w:tc>
        <w:tc>
          <w:tcPr>
            <w:tcW w:w="4508" w:type="dxa"/>
            <w:vMerge/>
          </w:tcPr>
          <w:p w14:paraId="329B8F11"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09B1D1DA" w14:textId="77777777" w:rsidTr="004B774A">
        <w:trPr>
          <w:trHeight w:val="280"/>
        </w:trPr>
        <w:tc>
          <w:tcPr>
            <w:tcW w:w="4508" w:type="dxa"/>
          </w:tcPr>
          <w:p w14:paraId="7B860265" w14:textId="77777777" w:rsidR="00400B46" w:rsidRPr="004B774A" w:rsidRDefault="00400B46" w:rsidP="004B774A">
            <w:pPr>
              <w:jc w:val="left"/>
              <w:rPr>
                <w:rFonts w:eastAsia="Times New Roman" w:cs="Times New Roman"/>
                <w:b/>
                <w:szCs w:val="20"/>
              </w:rPr>
            </w:pPr>
            <w:r w:rsidRPr="004B774A">
              <w:rPr>
                <w:rFonts w:eastAsia="Times New Roman" w:cs="Times New Roman"/>
                <w:b/>
                <w:szCs w:val="20"/>
              </w:rPr>
              <w:t>Volgt de productvoorraad op en geeft bestellingen door</w:t>
            </w:r>
          </w:p>
          <w:p w14:paraId="5F16C7FD"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Houdt de voorraad bij en vult aan</w:t>
            </w:r>
          </w:p>
          <w:p w14:paraId="080312F3"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Houdt gegevens bij over het gebruik van producten en meldt tekorten</w:t>
            </w:r>
          </w:p>
          <w:p w14:paraId="78FAA62D"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Houdt rekening met de capaciteit van de voorraadruimtes</w:t>
            </w:r>
          </w:p>
          <w:p w14:paraId="42C60B80"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Stelt de bevoorrading vast en geeft intern de bestelling door</w:t>
            </w:r>
          </w:p>
          <w:p w14:paraId="42B410C8"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Controleert de binnengekomen bestellingen aan de hand van de interne bestelbon</w:t>
            </w:r>
          </w:p>
          <w:p w14:paraId="10F495FC"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Stockeert de binnengekomen producten en materialen op hun vaste plaats</w:t>
            </w:r>
          </w:p>
        </w:tc>
        <w:tc>
          <w:tcPr>
            <w:tcW w:w="4508" w:type="dxa"/>
            <w:vMerge/>
          </w:tcPr>
          <w:p w14:paraId="122AA969"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708636C4" w14:textId="77777777" w:rsidTr="004B774A">
        <w:trPr>
          <w:trHeight w:val="280"/>
        </w:trPr>
        <w:tc>
          <w:tcPr>
            <w:tcW w:w="4508" w:type="dxa"/>
          </w:tcPr>
          <w:p w14:paraId="05CC4E39" w14:textId="77777777" w:rsidR="00400B46" w:rsidRPr="004B774A" w:rsidRDefault="00400B46" w:rsidP="004B774A">
            <w:pPr>
              <w:jc w:val="left"/>
              <w:rPr>
                <w:rFonts w:eastAsia="Times New Roman" w:cs="Times New Roman"/>
                <w:b/>
                <w:szCs w:val="20"/>
              </w:rPr>
            </w:pPr>
            <w:r w:rsidRPr="004B774A">
              <w:rPr>
                <w:rFonts w:eastAsia="Times New Roman" w:cs="Times New Roman"/>
                <w:b/>
                <w:szCs w:val="20"/>
              </w:rPr>
              <w:t>Handelt volgens de professionele</w:t>
            </w:r>
            <w:r w:rsidRPr="004B774A">
              <w:rPr>
                <w:rFonts w:eastAsia="Times New Roman" w:cs="Times New Roman"/>
                <w:b/>
                <w:strike/>
                <w:szCs w:val="20"/>
              </w:rPr>
              <w:t xml:space="preserve"> </w:t>
            </w:r>
            <w:r w:rsidRPr="004B774A">
              <w:rPr>
                <w:rFonts w:eastAsia="Times New Roman" w:cs="Times New Roman"/>
                <w:b/>
                <w:szCs w:val="20"/>
              </w:rPr>
              <w:t>gedragscode</w:t>
            </w:r>
          </w:p>
          <w:p w14:paraId="09E192C3"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 xml:space="preserve">Handelt volgens de professionele (gedrags)code (beroepsgeheim, </w:t>
            </w:r>
            <w:r w:rsidRPr="004B774A">
              <w:rPr>
                <w:rFonts w:eastAsia="Calibri" w:cs="Times New Roman"/>
                <w:szCs w:val="20"/>
              </w:rPr>
              <w:lastRenderedPageBreak/>
              <w:t>privacy van de cliënt, scheiding beroepscontext-privé, …)</w:t>
            </w:r>
          </w:p>
          <w:p w14:paraId="2DC80334"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Verzorgt de persoonlijke hygiëne</w:t>
            </w:r>
          </w:p>
          <w:p w14:paraId="6D2FBCDA"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Bejegent de cliënt zonder waardeoordeel</w:t>
            </w:r>
          </w:p>
          <w:p w14:paraId="5B6CE4AA"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Voert de opgedragen taken uit met respect voor de wensen van de cliënt</w:t>
            </w:r>
          </w:p>
          <w:p w14:paraId="7B8D3621"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Voert de opgedragen taken uit met aandacht voor een veilige omgeving voor de cliënt</w:t>
            </w:r>
          </w:p>
          <w:p w14:paraId="73629129"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Merkt veranderingen op bij de cliënt</w:t>
            </w:r>
          </w:p>
          <w:p w14:paraId="2767D7CB"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Herkent weerstanden van de cliënt en gaat hier gepast mee om</w:t>
            </w:r>
          </w:p>
          <w:p w14:paraId="55CE5100"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Voert de taken uit met de nodige verantwoordelijkheidszin</w:t>
            </w:r>
          </w:p>
          <w:p w14:paraId="67064710"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Helpt bij noodsituaties</w:t>
            </w:r>
          </w:p>
          <w:p w14:paraId="76E11763"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Gaat op empathische wijze om met de cliënt waarbij de nodige afstand bewaard wordt om een professionele relatie te behouden</w:t>
            </w:r>
          </w:p>
          <w:p w14:paraId="344B245B"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Luistert actief en zonder een waardeoordeel te vellen en vergewist zich ervan dat de cliënt correct begrepen werd</w:t>
            </w:r>
          </w:p>
          <w:p w14:paraId="41BE8668"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Gaat adequaat om met grensoverschrijdend gedrag</w:t>
            </w:r>
          </w:p>
        </w:tc>
        <w:tc>
          <w:tcPr>
            <w:tcW w:w="4508" w:type="dxa"/>
            <w:vMerge/>
          </w:tcPr>
          <w:p w14:paraId="45372B55" w14:textId="77777777" w:rsidR="00400B46" w:rsidRPr="004B774A" w:rsidRDefault="00400B46" w:rsidP="004B774A">
            <w:pPr>
              <w:numPr>
                <w:ilvl w:val="0"/>
                <w:numId w:val="17"/>
              </w:numPr>
              <w:contextualSpacing/>
              <w:jc w:val="left"/>
              <w:rPr>
                <w:rFonts w:eastAsia="Times New Roman" w:cs="Calibri"/>
                <w:bCs/>
                <w:szCs w:val="20"/>
                <w:lang w:eastAsia="nl-BE"/>
              </w:rPr>
            </w:pPr>
          </w:p>
        </w:tc>
      </w:tr>
      <w:tr w:rsidR="00400B46" w:rsidRPr="004B774A" w14:paraId="49BC38DB" w14:textId="77777777" w:rsidTr="004B774A">
        <w:trPr>
          <w:trHeight w:val="280"/>
        </w:trPr>
        <w:tc>
          <w:tcPr>
            <w:tcW w:w="4508" w:type="dxa"/>
          </w:tcPr>
          <w:p w14:paraId="67EFE3B4" w14:textId="77777777" w:rsidR="00400B46" w:rsidRPr="004B774A" w:rsidRDefault="00400B46" w:rsidP="004B774A">
            <w:pPr>
              <w:jc w:val="left"/>
              <w:rPr>
                <w:rFonts w:eastAsia="Times New Roman" w:cs="Times New Roman"/>
                <w:b/>
                <w:szCs w:val="20"/>
              </w:rPr>
            </w:pPr>
            <w:r w:rsidRPr="004B774A">
              <w:rPr>
                <w:rFonts w:eastAsia="Times New Roman" w:cs="Times New Roman"/>
                <w:b/>
                <w:szCs w:val="20"/>
              </w:rPr>
              <w:t>Reflecteert over het eigen handelen</w:t>
            </w:r>
          </w:p>
          <w:p w14:paraId="78FF5CCF"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Reflecteert over het eigen handelen aan de hand van de feedback van de leidinggevende</w:t>
            </w:r>
          </w:p>
          <w:p w14:paraId="77986B08" w14:textId="77777777" w:rsidR="00400B46" w:rsidRPr="004B774A" w:rsidRDefault="00400B46" w:rsidP="004B774A">
            <w:pPr>
              <w:numPr>
                <w:ilvl w:val="0"/>
                <w:numId w:val="17"/>
              </w:numPr>
              <w:contextualSpacing/>
              <w:jc w:val="left"/>
              <w:rPr>
                <w:rFonts w:eastAsia="Calibri" w:cs="Times New Roman"/>
                <w:szCs w:val="20"/>
              </w:rPr>
            </w:pPr>
            <w:r w:rsidRPr="004B774A">
              <w:rPr>
                <w:rFonts w:eastAsia="Calibri" w:cs="Times New Roman"/>
                <w:szCs w:val="20"/>
              </w:rPr>
              <w:t>Stuurt het handelen bij in samenspraak met de leidinggevende</w:t>
            </w:r>
          </w:p>
        </w:tc>
        <w:tc>
          <w:tcPr>
            <w:tcW w:w="4508" w:type="dxa"/>
            <w:vMerge/>
          </w:tcPr>
          <w:p w14:paraId="2D4EF93C" w14:textId="77777777" w:rsidR="00400B46" w:rsidRPr="004B774A" w:rsidRDefault="00400B46" w:rsidP="004B774A">
            <w:pPr>
              <w:numPr>
                <w:ilvl w:val="0"/>
                <w:numId w:val="17"/>
              </w:numPr>
              <w:contextualSpacing/>
              <w:jc w:val="left"/>
              <w:rPr>
                <w:rFonts w:eastAsia="Calibri" w:cs="Times New Roman"/>
                <w:szCs w:val="20"/>
              </w:rPr>
            </w:pPr>
          </w:p>
        </w:tc>
      </w:tr>
    </w:tbl>
    <w:p w14:paraId="5BF3F6C9" w14:textId="77777777" w:rsidR="004906BD" w:rsidRDefault="004906BD" w:rsidP="00723A69">
      <w:pPr>
        <w:rPr>
          <w:rFonts w:cs="Arial"/>
        </w:rPr>
      </w:pPr>
    </w:p>
    <w:p w14:paraId="737B8C09" w14:textId="77777777" w:rsidR="00400B46" w:rsidRPr="007E0824" w:rsidRDefault="00400B46" w:rsidP="00723A69">
      <w:pPr>
        <w:rPr>
          <w:rFonts w:cs="Arial"/>
        </w:rPr>
      </w:pPr>
    </w:p>
    <w:p w14:paraId="1B8380CB" w14:textId="7994C91B" w:rsidR="00723A69" w:rsidRPr="00DB4EC5" w:rsidRDefault="00723A69" w:rsidP="00723A69">
      <w:pPr>
        <w:rPr>
          <w:rFonts w:cs="Arial"/>
          <w:b/>
          <w:bCs/>
        </w:rPr>
      </w:pPr>
      <w:r w:rsidRPr="00DB4EC5">
        <w:rPr>
          <w:rFonts w:cs="Arial"/>
          <w:b/>
          <w:bCs/>
        </w:rPr>
        <w:t>Beroepsspecifieke competenties</w:t>
      </w:r>
    </w:p>
    <w:p w14:paraId="1EF09C74" w14:textId="77777777" w:rsidR="00723A69" w:rsidRPr="007D3353" w:rsidRDefault="00723A69" w:rsidP="00723A69">
      <w:pPr>
        <w:rPr>
          <w:rFonts w:cs="Arial"/>
        </w:rPr>
      </w:pPr>
    </w:p>
    <w:p w14:paraId="44A7ABE4" w14:textId="44CDA3EB" w:rsidR="00B622E7" w:rsidRPr="007D3353" w:rsidRDefault="00723A69" w:rsidP="00723A69">
      <w:pPr>
        <w:rPr>
          <w:rFonts w:cs="Arial"/>
        </w:rPr>
      </w:pPr>
      <w:r w:rsidRPr="007D3353">
        <w:rPr>
          <w:rFonts w:cs="Arial"/>
        </w:rPr>
        <w:t>Onderstaand worden de beroepsspecifieke competenties opgenomen met</w:t>
      </w:r>
      <w:r w:rsidR="00FA08ED" w:rsidRPr="007D3353">
        <w:rPr>
          <w:rFonts w:cs="Arial"/>
        </w:rPr>
        <w:t xml:space="preserve"> </w:t>
      </w:r>
      <w:r w:rsidR="00B622E7" w:rsidRPr="007D3353">
        <w:rPr>
          <w:rFonts w:cs="Arial"/>
        </w:rPr>
        <w:t xml:space="preserve">de </w:t>
      </w:r>
      <w:r w:rsidRPr="007D3353">
        <w:rPr>
          <w:rFonts w:cs="Arial"/>
        </w:rPr>
        <w:t>onderliggende vaardigheden</w:t>
      </w:r>
      <w:r w:rsidR="004756EC" w:rsidRPr="007D3353">
        <w:rPr>
          <w:rFonts w:cs="Arial"/>
        </w:rPr>
        <w:t>.</w:t>
      </w:r>
      <w:r w:rsidR="006F439C" w:rsidRPr="007D3353">
        <w:rPr>
          <w:rFonts w:cs="Arial"/>
        </w:rPr>
        <w:t xml:space="preserve"> De onderliggende vaardigheden zijn louter een</w:t>
      </w:r>
      <w:r w:rsidRPr="007D3353">
        <w:rPr>
          <w:rFonts w:cs="Arial"/>
        </w:rPr>
        <w:t xml:space="preserve"> verduidelijking van de competentie </w:t>
      </w:r>
      <w:r w:rsidR="00B622E7" w:rsidRPr="007D3353">
        <w:rPr>
          <w:rFonts w:cs="Arial"/>
        </w:rPr>
        <w:t>er boven.</w:t>
      </w:r>
    </w:p>
    <w:p w14:paraId="5B384836" w14:textId="2E5999E5" w:rsidR="00723A69" w:rsidRPr="007D3353" w:rsidRDefault="00DD0435" w:rsidP="00723A69">
      <w:pPr>
        <w:rPr>
          <w:rFonts w:cs="Arial"/>
        </w:rPr>
      </w:pPr>
      <w:r w:rsidRPr="007D3353">
        <w:rPr>
          <w:rFonts w:cs="Arial"/>
        </w:rPr>
        <w:t>Onderstaand</w:t>
      </w:r>
      <w:r w:rsidR="00C4719C" w:rsidRPr="007D3353">
        <w:rPr>
          <w:rFonts w:cs="Arial"/>
        </w:rPr>
        <w:t xml:space="preserve">e </w:t>
      </w:r>
      <w:r w:rsidR="00723A69" w:rsidRPr="007D3353">
        <w:rPr>
          <w:rFonts w:cs="Arial"/>
        </w:rPr>
        <w:t>kenniselementen</w:t>
      </w:r>
      <w:r w:rsidR="007D3353" w:rsidRPr="007D3353">
        <w:rPr>
          <w:rFonts w:cs="Arial"/>
        </w:rPr>
        <w:t xml:space="preserve"> </w:t>
      </w:r>
      <w:r w:rsidR="00C4719C" w:rsidRPr="007D3353">
        <w:rPr>
          <w:rFonts w:cs="Arial"/>
        </w:rPr>
        <w:t xml:space="preserve">worden </w:t>
      </w:r>
      <w:r w:rsidR="00723A69" w:rsidRPr="007D3353">
        <w:rPr>
          <w:rFonts w:cs="Arial"/>
        </w:rPr>
        <w:t>gerealiseerd</w:t>
      </w:r>
      <w:r w:rsidR="007D3353" w:rsidRPr="007D3353">
        <w:rPr>
          <w:rFonts w:cs="Arial"/>
        </w:rPr>
        <w:t xml:space="preserve"> </w:t>
      </w:r>
      <w:r w:rsidR="00723A69" w:rsidRPr="007D3353">
        <w:rPr>
          <w:rFonts w:cs="Arial"/>
        </w:rPr>
        <w:t xml:space="preserve">in het kader van de </w:t>
      </w:r>
      <w:r w:rsidR="00EF3E21" w:rsidRPr="007D3353">
        <w:rPr>
          <w:rFonts w:cs="Arial"/>
        </w:rPr>
        <w:t xml:space="preserve">beroepsspecifieke </w:t>
      </w:r>
      <w:r w:rsidR="00723A69" w:rsidRPr="007D3353">
        <w:rPr>
          <w:rFonts w:cs="Arial"/>
        </w:rPr>
        <w:t>competenties.</w:t>
      </w:r>
      <w:bookmarkStart w:id="3" w:name="_Hlk130882158"/>
      <w:r w:rsidR="00EF3E21" w:rsidRPr="007D3353">
        <w:rPr>
          <w:rFonts w:cs="Arial"/>
        </w:rPr>
        <w:t xml:space="preserve"> E</w:t>
      </w:r>
      <w:r w:rsidR="00326FC3" w:rsidRPr="007D3353">
        <w:rPr>
          <w:rFonts w:cs="Arial"/>
        </w:rPr>
        <w:t xml:space="preserve">r wordt </w:t>
      </w:r>
      <w:r w:rsidR="00F3288B" w:rsidRPr="007D3353">
        <w:rPr>
          <w:rFonts w:cs="Arial"/>
        </w:rPr>
        <w:t>niet bepaald bij welke competentie.</w:t>
      </w:r>
    </w:p>
    <w:bookmarkEnd w:id="3"/>
    <w:p w14:paraId="19371A95" w14:textId="4CDCBC14" w:rsidR="00723A69" w:rsidRDefault="00723A69" w:rsidP="00723A69">
      <w:pPr>
        <w:rPr>
          <w:rFonts w:cs="Arial"/>
        </w:rPr>
      </w:pPr>
    </w:p>
    <w:tbl>
      <w:tblPr>
        <w:tblStyle w:val="Tabelraster"/>
        <w:tblW w:w="0" w:type="auto"/>
        <w:tblLook w:val="04A0" w:firstRow="1" w:lastRow="0" w:firstColumn="1" w:lastColumn="0" w:noHBand="0" w:noVBand="1"/>
      </w:tblPr>
      <w:tblGrid>
        <w:gridCol w:w="4508"/>
        <w:gridCol w:w="4508"/>
      </w:tblGrid>
      <w:tr w:rsidR="00326B8F" w:rsidRPr="004B774A" w14:paraId="400A75FE" w14:textId="77777777" w:rsidTr="004B774A">
        <w:trPr>
          <w:trHeight w:val="280"/>
        </w:trPr>
        <w:tc>
          <w:tcPr>
            <w:tcW w:w="4508" w:type="dxa"/>
            <w:shd w:val="clear" w:color="auto" w:fill="auto"/>
          </w:tcPr>
          <w:p w14:paraId="2E19AF78" w14:textId="77777777" w:rsidR="00326B8F" w:rsidRPr="004B774A" w:rsidRDefault="00326B8F" w:rsidP="004B774A">
            <w:pPr>
              <w:rPr>
                <w:b/>
                <w:bCs/>
                <w:szCs w:val="20"/>
              </w:rPr>
            </w:pPr>
            <w:r w:rsidRPr="004B774A">
              <w:rPr>
                <w:b/>
                <w:bCs/>
                <w:szCs w:val="20"/>
              </w:rPr>
              <w:t>Competenties</w:t>
            </w:r>
          </w:p>
        </w:tc>
        <w:tc>
          <w:tcPr>
            <w:tcW w:w="4508" w:type="dxa"/>
            <w:shd w:val="clear" w:color="auto" w:fill="auto"/>
          </w:tcPr>
          <w:p w14:paraId="2A6D5960" w14:textId="1548721E" w:rsidR="00326B8F" w:rsidRPr="004B774A" w:rsidRDefault="00326B8F" w:rsidP="004B774A">
            <w:pPr>
              <w:rPr>
                <w:b/>
                <w:bCs/>
                <w:szCs w:val="20"/>
              </w:rPr>
            </w:pPr>
            <w:r w:rsidRPr="004B774A">
              <w:rPr>
                <w:b/>
                <w:bCs/>
                <w:szCs w:val="20"/>
              </w:rPr>
              <w:t>Kenniselementen</w:t>
            </w:r>
          </w:p>
        </w:tc>
      </w:tr>
      <w:tr w:rsidR="00AB2E56" w:rsidRPr="004B774A" w14:paraId="10AFF430" w14:textId="77777777" w:rsidTr="004B774A">
        <w:trPr>
          <w:trHeight w:val="280"/>
        </w:trPr>
        <w:tc>
          <w:tcPr>
            <w:tcW w:w="4508" w:type="dxa"/>
          </w:tcPr>
          <w:p w14:paraId="788CCC8E" w14:textId="77777777" w:rsidR="00AB2E56" w:rsidRPr="004B774A" w:rsidRDefault="00AB2E56" w:rsidP="004B774A">
            <w:pPr>
              <w:jc w:val="left"/>
              <w:rPr>
                <w:rFonts w:eastAsia="Times New Roman" w:cs="Times New Roman"/>
                <w:b/>
                <w:strike/>
                <w:szCs w:val="20"/>
                <w:highlight w:val="yellow"/>
              </w:rPr>
            </w:pPr>
            <w:r w:rsidRPr="004B774A">
              <w:rPr>
                <w:rFonts w:eastAsia="Times New Roman" w:cs="Times New Roman"/>
                <w:b/>
                <w:szCs w:val="20"/>
              </w:rPr>
              <w:t>Voert de ondersteunende, logistieke en huishoudelijke taken uit</w:t>
            </w:r>
          </w:p>
          <w:p w14:paraId="4C9050E8"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Verleent logistieke hulp conform de organisatiespecifieke voorschriften en de gemaakte afspraken</w:t>
            </w:r>
          </w:p>
          <w:p w14:paraId="577CAEB8"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Voert eenvoudige sterilisatie van klein materiaal uit</w:t>
            </w:r>
          </w:p>
        </w:tc>
        <w:tc>
          <w:tcPr>
            <w:tcW w:w="4508" w:type="dxa"/>
            <w:vMerge w:val="restart"/>
          </w:tcPr>
          <w:p w14:paraId="6547ABE6"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Contexten (residentiële setting en kinderopvang)</w:t>
            </w:r>
          </w:p>
          <w:p w14:paraId="099A7558"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Beschermingsmaatregelen tegen infecties en contaminaties</w:t>
            </w:r>
          </w:p>
          <w:p w14:paraId="05945BD5"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Preventie van valincidenten</w:t>
            </w:r>
          </w:p>
          <w:p w14:paraId="2793A9F6"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Mobiliteitsgraden</w:t>
            </w:r>
          </w:p>
          <w:p w14:paraId="66EC02F4"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 xml:space="preserve">Ondersteuningsmiddelen bij verplaatsing cliënten (bijvoorbeeld </w:t>
            </w:r>
            <w:r w:rsidRPr="004B774A">
              <w:rPr>
                <w:rFonts w:eastAsia="Calibri" w:cs="Times New Roman"/>
                <w:szCs w:val="20"/>
              </w:rPr>
              <w:lastRenderedPageBreak/>
              <w:t>bed, krukken, rolstoel, looprek, rollator, ...)</w:t>
            </w:r>
          </w:p>
          <w:p w14:paraId="073A3A83"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Bedopmaak</w:t>
            </w:r>
          </w:p>
          <w:p w14:paraId="5FE36E55"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Bewaarmethoden van voedsel</w:t>
            </w:r>
          </w:p>
          <w:p w14:paraId="330C9C4E"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Voedselveiligheidsvoorschriften</w:t>
            </w:r>
          </w:p>
          <w:p w14:paraId="05D5259F"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Malnutritie</w:t>
            </w:r>
          </w:p>
          <w:p w14:paraId="5D10EA99"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Het op- en afdienen</w:t>
            </w:r>
          </w:p>
          <w:p w14:paraId="6D04E55E"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Animatie- ontspannings-, spel- en vrijetijdsactiviteiten</w:t>
            </w:r>
          </w:p>
          <w:p w14:paraId="6FE035AA"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Kenmerken van textiel</w:t>
            </w:r>
          </w:p>
          <w:p w14:paraId="0777B7F7"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Gebruik van was- en droogmachines</w:t>
            </w:r>
          </w:p>
          <w:p w14:paraId="16D9464A"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Was- en droogtechnieken</w:t>
            </w:r>
          </w:p>
          <w:p w14:paraId="286A4A45" w14:textId="77777777" w:rsidR="00AB2E56" w:rsidRPr="004B774A" w:rsidRDefault="00AB2E56" w:rsidP="004B774A">
            <w:pPr>
              <w:numPr>
                <w:ilvl w:val="0"/>
                <w:numId w:val="17"/>
              </w:numPr>
              <w:contextualSpacing/>
              <w:jc w:val="left"/>
              <w:rPr>
                <w:rFonts w:eastAsia="Times New Roman" w:cs="Calibri"/>
                <w:bCs/>
                <w:szCs w:val="20"/>
                <w:lang w:eastAsia="nl-BE"/>
              </w:rPr>
            </w:pPr>
            <w:r w:rsidRPr="004B774A">
              <w:rPr>
                <w:rFonts w:eastAsia="Calibri" w:cs="Times New Roman"/>
                <w:szCs w:val="20"/>
              </w:rPr>
              <w:t>Plantenzorg</w:t>
            </w:r>
          </w:p>
        </w:tc>
      </w:tr>
      <w:tr w:rsidR="00AB2E56" w:rsidRPr="004B774A" w14:paraId="0A48CDC2" w14:textId="77777777" w:rsidTr="004B774A">
        <w:trPr>
          <w:trHeight w:val="280"/>
        </w:trPr>
        <w:tc>
          <w:tcPr>
            <w:tcW w:w="4508" w:type="dxa"/>
          </w:tcPr>
          <w:p w14:paraId="493794FA" w14:textId="77777777" w:rsidR="00AB2E56" w:rsidRPr="004B774A" w:rsidRDefault="00AB2E56" w:rsidP="004B774A">
            <w:pPr>
              <w:jc w:val="left"/>
              <w:rPr>
                <w:rFonts w:eastAsia="Times New Roman" w:cs="Times New Roman"/>
                <w:b/>
                <w:szCs w:val="20"/>
              </w:rPr>
            </w:pPr>
            <w:r w:rsidRPr="004B774A">
              <w:rPr>
                <w:rFonts w:eastAsia="Times New Roman" w:cs="Times New Roman"/>
                <w:b/>
                <w:szCs w:val="20"/>
              </w:rPr>
              <w:t>Onderhoudt de gemeenschappelijke delen en kamers hygiënisch</w:t>
            </w:r>
          </w:p>
          <w:p w14:paraId="745B15DB"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lastRenderedPageBreak/>
              <w:t>Reinigt of ontsmet materieel (hulpmiddelen, (rol)meubilair, …)</w:t>
            </w:r>
          </w:p>
          <w:p w14:paraId="656266FF"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Bereidt de kamers voor nieuwe cliënten voor</w:t>
            </w:r>
          </w:p>
          <w:p w14:paraId="0B1628F8"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Maakt de bedden op</w:t>
            </w:r>
          </w:p>
          <w:p w14:paraId="6C2E6DE2"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Verzorgt de leefomgeving en de persoonlijke bezittingen van de cliënt (planten, kledij, speelgoed, …)</w:t>
            </w:r>
          </w:p>
          <w:p w14:paraId="4C3A755B"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Maakt kamers, sanitair en gemeenschappelijke ruimtes schoon</w:t>
            </w:r>
          </w:p>
          <w:p w14:paraId="79B50071"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Ontsmet kamers en gemeenschappelijke ruimtes</w:t>
            </w:r>
          </w:p>
          <w:p w14:paraId="2FDEEDD5"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Houdt de keuken op de afdeling proper, reinigt het keukenmateriaal en doet de vaat</w:t>
            </w:r>
          </w:p>
          <w:p w14:paraId="1656C4BF"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Houdt de koelkast op orde en controleert vervaldata van producten</w:t>
            </w:r>
          </w:p>
          <w:p w14:paraId="19C687FD"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Verzamelt, verwijdert afval en vervangt vuilniszakjes</w:t>
            </w:r>
          </w:p>
        </w:tc>
        <w:tc>
          <w:tcPr>
            <w:tcW w:w="4508" w:type="dxa"/>
            <w:vMerge/>
          </w:tcPr>
          <w:p w14:paraId="705BBC04" w14:textId="77777777" w:rsidR="00AB2E56" w:rsidRPr="004B774A" w:rsidRDefault="00AB2E56" w:rsidP="004B774A">
            <w:pPr>
              <w:contextualSpacing/>
              <w:rPr>
                <w:rFonts w:eastAsia="Times New Roman" w:cs="Calibri"/>
                <w:bCs/>
                <w:szCs w:val="20"/>
                <w:lang w:eastAsia="nl-BE"/>
              </w:rPr>
            </w:pPr>
          </w:p>
        </w:tc>
      </w:tr>
      <w:tr w:rsidR="00AB2E56" w:rsidRPr="004B774A" w14:paraId="5FAD1C24" w14:textId="77777777" w:rsidTr="004B774A">
        <w:trPr>
          <w:trHeight w:val="280"/>
        </w:trPr>
        <w:tc>
          <w:tcPr>
            <w:tcW w:w="4508" w:type="dxa"/>
          </w:tcPr>
          <w:p w14:paraId="260A38F6" w14:textId="77777777" w:rsidR="00AB2E56" w:rsidRPr="004B774A" w:rsidRDefault="00AB2E56" w:rsidP="004B774A">
            <w:pPr>
              <w:jc w:val="left"/>
              <w:rPr>
                <w:rFonts w:eastAsia="Times New Roman" w:cs="Times New Roman"/>
                <w:b/>
                <w:szCs w:val="20"/>
                <w:lang w:val="nl-NL"/>
              </w:rPr>
            </w:pPr>
            <w:r w:rsidRPr="004B774A">
              <w:rPr>
                <w:rFonts w:eastAsia="Times New Roman" w:cs="Times New Roman"/>
                <w:b/>
                <w:szCs w:val="20"/>
                <w:lang w:val="nl-NL"/>
              </w:rPr>
              <w:t xml:space="preserve">Zorgt voor het maaltijdgebeuren van </w:t>
            </w:r>
            <w:r w:rsidRPr="004B774A">
              <w:rPr>
                <w:rFonts w:eastAsia="Calibri" w:cs="Times New Roman"/>
                <w:b/>
                <w:szCs w:val="20"/>
              </w:rPr>
              <w:t>cliënten</w:t>
            </w:r>
          </w:p>
          <w:p w14:paraId="7137F2A8"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Neemt bestellingen van maaltijden op</w:t>
            </w:r>
          </w:p>
          <w:p w14:paraId="0A650734"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Voorziet koude en bereidt warme dranken</w:t>
            </w:r>
          </w:p>
          <w:p w14:paraId="60D20638"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Maakt, indien nodig, kleine bereidingen (brood smeren, maaltijden opwarmen)</w:t>
            </w:r>
          </w:p>
          <w:p w14:paraId="74457240"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Bereidt de maaltijd voor</w:t>
            </w:r>
          </w:p>
          <w:p w14:paraId="273CEE46"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Dient de maaltijd op en af</w:t>
            </w:r>
          </w:p>
          <w:p w14:paraId="678DB1FE"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Doet de afwas</w:t>
            </w:r>
          </w:p>
          <w:p w14:paraId="41F250D0"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Meldt onregelmatigheden bij de maaltijd (gebrek aan eetlust, …) aan de zorgverlener</w:t>
            </w:r>
          </w:p>
        </w:tc>
        <w:tc>
          <w:tcPr>
            <w:tcW w:w="4508" w:type="dxa"/>
            <w:vMerge/>
          </w:tcPr>
          <w:p w14:paraId="081318DA" w14:textId="77777777" w:rsidR="00AB2E56" w:rsidRPr="004B774A" w:rsidRDefault="00AB2E56" w:rsidP="004B774A">
            <w:pPr>
              <w:contextualSpacing/>
              <w:rPr>
                <w:rFonts w:eastAsia="Times New Roman" w:cs="Calibri"/>
                <w:bCs/>
                <w:szCs w:val="20"/>
                <w:lang w:eastAsia="nl-BE"/>
              </w:rPr>
            </w:pPr>
          </w:p>
        </w:tc>
      </w:tr>
      <w:tr w:rsidR="00AB2E56" w:rsidRPr="004B774A" w14:paraId="73901845" w14:textId="77777777" w:rsidTr="004B774A">
        <w:trPr>
          <w:trHeight w:val="280"/>
        </w:trPr>
        <w:tc>
          <w:tcPr>
            <w:tcW w:w="4508" w:type="dxa"/>
          </w:tcPr>
          <w:p w14:paraId="0F1D6CB8" w14:textId="77777777" w:rsidR="00AB2E56" w:rsidRPr="004B774A" w:rsidRDefault="00AB2E56" w:rsidP="004B774A">
            <w:pPr>
              <w:jc w:val="left"/>
              <w:rPr>
                <w:rFonts w:eastAsia="Times New Roman" w:cs="Times New Roman"/>
                <w:b/>
                <w:szCs w:val="20"/>
              </w:rPr>
            </w:pPr>
            <w:r w:rsidRPr="004B774A">
              <w:rPr>
                <w:rFonts w:eastAsia="Times New Roman" w:cs="Times New Roman"/>
                <w:b/>
                <w:szCs w:val="20"/>
              </w:rPr>
              <w:t xml:space="preserve">Ondersteunt de </w:t>
            </w:r>
            <w:r w:rsidRPr="004B774A">
              <w:rPr>
                <w:rFonts w:eastAsia="Calibri" w:cs="Times New Roman"/>
                <w:b/>
                <w:szCs w:val="20"/>
              </w:rPr>
              <w:t>cliënt</w:t>
            </w:r>
            <w:r w:rsidRPr="004B774A">
              <w:rPr>
                <w:rFonts w:eastAsia="Times New Roman" w:cs="Times New Roman"/>
                <w:b/>
                <w:szCs w:val="20"/>
              </w:rPr>
              <w:t xml:space="preserve"> bij verplaatsingen</w:t>
            </w:r>
          </w:p>
          <w:p w14:paraId="76E087F0"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Ontvangt de aanvraag van de verantwoordelijke van de diensten en informeert zich over de wijze van vervoer</w:t>
            </w:r>
          </w:p>
          <w:p w14:paraId="1ECBEBC4"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Verwittigt de verantwoordelijke bij het ophalen en terugbrengen van de cliënt</w:t>
            </w:r>
          </w:p>
          <w:p w14:paraId="10206F22"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Helpt de zorgverstrekker bij de verplaatsing van de cliënt die geen bestendig toezicht nodig heeft</w:t>
            </w:r>
          </w:p>
          <w:p w14:paraId="47543648"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Helpt de zorgverstrekker bij het tillen en positioneren van de cliënt</w:t>
            </w:r>
          </w:p>
          <w:p w14:paraId="04B33436"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Brengt de cliënt naar de toegewezen dienst/plaats (intern of extern)</w:t>
            </w:r>
          </w:p>
          <w:p w14:paraId="69E6BD1A"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Meldt eventuele defecten van transportmateriaal aan de verantwoordelijke</w:t>
            </w:r>
          </w:p>
        </w:tc>
        <w:tc>
          <w:tcPr>
            <w:tcW w:w="4508" w:type="dxa"/>
            <w:vMerge/>
          </w:tcPr>
          <w:p w14:paraId="53F18535" w14:textId="77777777" w:rsidR="00AB2E56" w:rsidRPr="004B774A" w:rsidRDefault="00AB2E56" w:rsidP="004B774A">
            <w:pPr>
              <w:contextualSpacing/>
              <w:rPr>
                <w:rFonts w:eastAsia="Times New Roman" w:cs="Calibri"/>
                <w:bCs/>
                <w:szCs w:val="20"/>
                <w:lang w:eastAsia="nl-BE"/>
              </w:rPr>
            </w:pPr>
          </w:p>
        </w:tc>
      </w:tr>
      <w:tr w:rsidR="00AB2E56" w:rsidRPr="004B774A" w14:paraId="63EDDCF5" w14:textId="77777777" w:rsidTr="004B774A">
        <w:trPr>
          <w:trHeight w:val="280"/>
        </w:trPr>
        <w:tc>
          <w:tcPr>
            <w:tcW w:w="4508" w:type="dxa"/>
          </w:tcPr>
          <w:p w14:paraId="79FFFCFC" w14:textId="77777777" w:rsidR="00AB2E56" w:rsidRPr="004B774A" w:rsidRDefault="00AB2E56" w:rsidP="004B774A">
            <w:pPr>
              <w:jc w:val="left"/>
              <w:rPr>
                <w:rFonts w:eastAsia="Times New Roman" w:cs="Times New Roman"/>
                <w:b/>
                <w:szCs w:val="20"/>
              </w:rPr>
            </w:pPr>
            <w:r w:rsidRPr="004B774A">
              <w:rPr>
                <w:rFonts w:eastAsia="Times New Roman" w:cs="Times New Roman"/>
                <w:b/>
                <w:szCs w:val="20"/>
              </w:rPr>
              <w:t xml:space="preserve">Informeert de </w:t>
            </w:r>
            <w:r w:rsidRPr="004B774A">
              <w:rPr>
                <w:rFonts w:eastAsia="Calibri" w:cs="Times New Roman"/>
                <w:b/>
                <w:szCs w:val="20"/>
              </w:rPr>
              <w:t>cliënt</w:t>
            </w:r>
            <w:r w:rsidRPr="004B774A">
              <w:rPr>
                <w:rFonts w:eastAsia="Times New Roman" w:cs="Times New Roman"/>
                <w:b/>
                <w:szCs w:val="20"/>
              </w:rPr>
              <w:t xml:space="preserve"> over en biedt ondersteuning tijdens activiteiten</w:t>
            </w:r>
          </w:p>
          <w:p w14:paraId="6C993B5E"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lastRenderedPageBreak/>
              <w:t>Stimuleert de cliënten om deel te nemen aan de activiteiten</w:t>
            </w:r>
          </w:p>
          <w:p w14:paraId="4D876DAC" w14:textId="77777777" w:rsidR="00AB2E56" w:rsidRPr="004B774A" w:rsidRDefault="00AB2E56" w:rsidP="004B774A">
            <w:pPr>
              <w:numPr>
                <w:ilvl w:val="0"/>
                <w:numId w:val="17"/>
              </w:numPr>
              <w:contextualSpacing/>
              <w:jc w:val="left"/>
              <w:rPr>
                <w:rFonts w:eastAsia="Calibri" w:cs="Times New Roman"/>
                <w:szCs w:val="20"/>
              </w:rPr>
            </w:pPr>
            <w:r w:rsidRPr="004B774A">
              <w:rPr>
                <w:rFonts w:eastAsia="Calibri" w:cs="Times New Roman"/>
                <w:szCs w:val="20"/>
              </w:rPr>
              <w:t>Ondersteunt tijdens de ontspannings- en vrijetijds- of spelactiviteiten</w:t>
            </w:r>
          </w:p>
        </w:tc>
        <w:tc>
          <w:tcPr>
            <w:tcW w:w="4508" w:type="dxa"/>
            <w:vMerge/>
          </w:tcPr>
          <w:p w14:paraId="5F87484F" w14:textId="77777777" w:rsidR="00AB2E56" w:rsidRPr="004B774A" w:rsidRDefault="00AB2E56" w:rsidP="004B774A">
            <w:pPr>
              <w:contextualSpacing/>
              <w:rPr>
                <w:rFonts w:eastAsia="Times New Roman" w:cs="Calibri"/>
                <w:bCs/>
                <w:szCs w:val="20"/>
                <w:lang w:eastAsia="nl-BE"/>
              </w:rPr>
            </w:pPr>
          </w:p>
        </w:tc>
      </w:tr>
      <w:tr w:rsidR="00AB2E56" w:rsidRPr="004B774A" w14:paraId="037796D7" w14:textId="77777777" w:rsidTr="004B774A">
        <w:trPr>
          <w:trHeight w:val="280"/>
        </w:trPr>
        <w:tc>
          <w:tcPr>
            <w:tcW w:w="4508" w:type="dxa"/>
          </w:tcPr>
          <w:p w14:paraId="3742902D" w14:textId="77777777" w:rsidR="00AB2E56" w:rsidRPr="004B774A" w:rsidRDefault="00AB2E56" w:rsidP="004B774A">
            <w:pPr>
              <w:jc w:val="left"/>
              <w:rPr>
                <w:rFonts w:eastAsia="Times New Roman" w:cs="Times New Roman"/>
                <w:b/>
                <w:szCs w:val="20"/>
                <w:lang w:val="nl-NL"/>
              </w:rPr>
            </w:pPr>
            <w:r w:rsidRPr="004B774A">
              <w:rPr>
                <w:rFonts w:eastAsia="Times New Roman" w:cs="Times New Roman"/>
                <w:b/>
                <w:szCs w:val="20"/>
                <w:lang w:val="nl-NL"/>
              </w:rPr>
              <w:t>Verzorgt het wasgoed</w:t>
            </w:r>
          </w:p>
          <w:p w14:paraId="0FA1DAC7"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Verzamelt en sorteert vuil en gecontamineerd wasgoed en brengt het weg volgens interne procedure</w:t>
            </w:r>
          </w:p>
          <w:p w14:paraId="4F52C242"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Controleert het wasgoed op slijtage</w:t>
            </w:r>
          </w:p>
          <w:p w14:paraId="34F34022" w14:textId="77777777" w:rsidR="00AB2E56" w:rsidRPr="004B774A" w:rsidRDefault="00AB2E56" w:rsidP="004B774A">
            <w:pPr>
              <w:numPr>
                <w:ilvl w:val="0"/>
                <w:numId w:val="17"/>
              </w:numPr>
              <w:contextualSpacing/>
              <w:jc w:val="left"/>
              <w:rPr>
                <w:rFonts w:eastAsia="Calibri" w:cs="Times New Roman"/>
                <w:szCs w:val="20"/>
                <w:lang w:val="nl-NL"/>
              </w:rPr>
            </w:pPr>
            <w:r w:rsidRPr="004B774A">
              <w:rPr>
                <w:rFonts w:eastAsia="Calibri" w:cs="Times New Roman"/>
                <w:szCs w:val="20"/>
                <w:lang w:val="nl-NL"/>
              </w:rPr>
              <w:t>Bedient wasmachine en droogkast</w:t>
            </w:r>
          </w:p>
        </w:tc>
        <w:tc>
          <w:tcPr>
            <w:tcW w:w="4508" w:type="dxa"/>
            <w:vMerge/>
          </w:tcPr>
          <w:p w14:paraId="72F0303D" w14:textId="77777777" w:rsidR="00AB2E56" w:rsidRPr="004B774A" w:rsidRDefault="00AB2E56" w:rsidP="004B774A">
            <w:pPr>
              <w:contextualSpacing/>
              <w:rPr>
                <w:rFonts w:eastAsia="Times New Roman" w:cs="Calibri"/>
                <w:bCs/>
                <w:szCs w:val="20"/>
                <w:lang w:eastAsia="nl-BE"/>
              </w:rPr>
            </w:pPr>
          </w:p>
        </w:tc>
      </w:tr>
    </w:tbl>
    <w:p w14:paraId="77074596" w14:textId="77777777" w:rsidR="00AB2E56" w:rsidRDefault="00AB2E56" w:rsidP="00723A69">
      <w:pPr>
        <w:rPr>
          <w:rFonts w:cs="Arial"/>
        </w:rPr>
      </w:pPr>
    </w:p>
    <w:p w14:paraId="5FA14573" w14:textId="5C4ADADA" w:rsidR="00A344EA" w:rsidRDefault="00A344EA">
      <w:pPr>
        <w:spacing w:after="160" w:line="259" w:lineRule="auto"/>
        <w:jc w:val="left"/>
        <w:rPr>
          <w:rFonts w:eastAsiaTheme="minorEastAsia" w:cstheme="minorHAnsi"/>
          <w:spacing w:val="-3"/>
          <w:sz w:val="22"/>
          <w:highlight w:val="yellow"/>
        </w:rPr>
      </w:pPr>
      <w:r>
        <w:rPr>
          <w:rFonts w:cstheme="minorHAnsi"/>
          <w:spacing w:val="-3"/>
          <w:highlight w:val="yellow"/>
        </w:rPr>
        <w:br w:type="page"/>
      </w:r>
    </w:p>
    <w:p w14:paraId="6A87080B" w14:textId="0D40B2E9" w:rsidR="009F360C" w:rsidRDefault="009F360C" w:rsidP="009F360C">
      <w:pPr>
        <w:pStyle w:val="Kop1"/>
      </w:pPr>
      <w:r>
        <w:lastRenderedPageBreak/>
        <w:t>Studiebekrachtiging</w:t>
      </w:r>
    </w:p>
    <w:p w14:paraId="142721B5" w14:textId="33E8211D" w:rsidR="004B3658" w:rsidRPr="004B774A" w:rsidRDefault="004B3658" w:rsidP="004B3658">
      <w:pPr>
        <w:rPr>
          <w:noProof/>
          <w:lang w:eastAsia="nl-BE"/>
        </w:rPr>
      </w:pPr>
      <w:r w:rsidRPr="004B774A">
        <w:rPr>
          <w:noProof/>
          <w:lang w:eastAsia="nl-BE"/>
        </w:rPr>
        <w:t xml:space="preserve">Met in acht name van het evaluatieresultaat </w:t>
      </w:r>
      <w:r w:rsidR="00A344EA" w:rsidRPr="004B774A">
        <w:rPr>
          <w:noProof/>
          <w:lang w:eastAsia="nl-BE"/>
        </w:rPr>
        <w:t xml:space="preserve">kan </w:t>
      </w:r>
      <w:r w:rsidR="00821C5F" w:rsidRPr="004B774A">
        <w:rPr>
          <w:noProof/>
          <w:lang w:eastAsia="nl-BE"/>
        </w:rPr>
        <w:t>het structuuronderdeel</w:t>
      </w:r>
      <w:r w:rsidRPr="004B774A">
        <w:rPr>
          <w:noProof/>
          <w:lang w:eastAsia="nl-BE"/>
        </w:rPr>
        <w:t xml:space="preserve"> </w:t>
      </w:r>
      <w:r w:rsidR="004B774A" w:rsidRPr="004B774A">
        <w:rPr>
          <w:noProof/>
          <w:lang w:eastAsia="nl-BE"/>
        </w:rPr>
        <w:t>logistiek assistent in de zorg</w:t>
      </w:r>
      <w:r w:rsidRPr="004B774A">
        <w:rPr>
          <w:noProof/>
          <w:lang w:eastAsia="nl-BE"/>
        </w:rPr>
        <w:t xml:space="preserve"> </w:t>
      </w:r>
      <w:r w:rsidR="00A344EA" w:rsidRPr="004B774A">
        <w:rPr>
          <w:noProof/>
          <w:lang w:eastAsia="nl-BE"/>
        </w:rPr>
        <w:t xml:space="preserve">leiden </w:t>
      </w:r>
      <w:r w:rsidRPr="004B774A">
        <w:rPr>
          <w:noProof/>
          <w:lang w:eastAsia="nl-BE"/>
        </w:rPr>
        <w:t>tot één van de volgende vormen van studiebekrachtiging:</w:t>
      </w:r>
    </w:p>
    <w:p w14:paraId="58DD1C19" w14:textId="740E8979" w:rsidR="000E1630" w:rsidRPr="004B774A" w:rsidRDefault="000E1630" w:rsidP="004B3658">
      <w:pPr>
        <w:rPr>
          <w:noProof/>
          <w:lang w:eastAsia="nl-BE"/>
        </w:rPr>
      </w:pPr>
    </w:p>
    <w:p w14:paraId="1AB53AE9" w14:textId="77777777" w:rsidR="00821C5F" w:rsidRPr="004B774A" w:rsidRDefault="003C076D" w:rsidP="00353DB3">
      <w:pPr>
        <w:pStyle w:val="Lijstalinea"/>
        <w:numPr>
          <w:ilvl w:val="0"/>
          <w:numId w:val="7"/>
        </w:numPr>
        <w:ind w:hanging="436"/>
        <w:rPr>
          <w:lang w:eastAsia="nl-BE"/>
        </w:rPr>
      </w:pPr>
      <w:bookmarkStart w:id="4" w:name="_Hlk86304365"/>
      <w:r w:rsidRPr="004B774A">
        <w:rPr>
          <w:lang w:eastAsia="nl-BE"/>
        </w:rPr>
        <w:t>een getuigschrift opleidingsvorm 3</w:t>
      </w:r>
    </w:p>
    <w:p w14:paraId="71718EC2" w14:textId="42340C25" w:rsidR="003C076D" w:rsidRPr="001D78F8" w:rsidRDefault="003C076D" w:rsidP="00572E8C">
      <w:pPr>
        <w:pStyle w:val="Lijstalinea"/>
        <w:numPr>
          <w:ilvl w:val="1"/>
          <w:numId w:val="7"/>
        </w:numPr>
        <w:ind w:left="1069"/>
      </w:pPr>
      <w:r w:rsidRPr="001D78F8">
        <w:t xml:space="preserve">wordt toegekend als de leerling in voldoende mate de beroepsgerichte </w:t>
      </w:r>
      <w:r w:rsidR="003E4462" w:rsidRPr="001D78F8">
        <w:t xml:space="preserve">vorming, bestaande uit </w:t>
      </w:r>
      <w:r w:rsidR="00AC4112" w:rsidRPr="001D78F8">
        <w:t>generieke</w:t>
      </w:r>
      <w:r w:rsidR="00EA7269" w:rsidRPr="001D78F8">
        <w:t xml:space="preserve"> en </w:t>
      </w:r>
      <w:r w:rsidR="003E4462" w:rsidRPr="001D78F8">
        <w:t xml:space="preserve">beroepsgerichte </w:t>
      </w:r>
      <w:r w:rsidRPr="001D78F8">
        <w:t xml:space="preserve">competenties </w:t>
      </w:r>
      <w:r w:rsidR="003E4462" w:rsidRPr="001D78F8">
        <w:t xml:space="preserve">die de </w:t>
      </w:r>
      <w:r w:rsidRPr="001D78F8">
        <w:t xml:space="preserve">beroepskwalificatie </w:t>
      </w:r>
      <w:r w:rsidR="003E4462" w:rsidRPr="001D78F8">
        <w:t>“</w:t>
      </w:r>
      <w:r w:rsidR="004B774A" w:rsidRPr="001D78F8">
        <w:t>logistiek assistent in de zorg</w:t>
      </w:r>
      <w:r w:rsidR="003E4462" w:rsidRPr="001D78F8">
        <w:t>”</w:t>
      </w:r>
      <w:r w:rsidR="00C40370" w:rsidRPr="001D78F8">
        <w:t xml:space="preserve"> niveau </w:t>
      </w:r>
      <w:r w:rsidR="001D78F8" w:rsidRPr="001D78F8">
        <w:t>3</w:t>
      </w:r>
      <w:r w:rsidR="003E4462" w:rsidRPr="001D78F8">
        <w:t xml:space="preserve"> vormen zoals in dit opleidingsprofiel is opgenomen, heeft behaald</w:t>
      </w:r>
      <w:r w:rsidRPr="001D78F8">
        <w:t xml:space="preserve"> en in voldoende mate de ontwikkelingsdoelen heeft nagestreefd</w:t>
      </w:r>
      <w:r w:rsidR="003E4462" w:rsidRPr="001D78F8">
        <w:t>.</w:t>
      </w:r>
      <w:r w:rsidRPr="001D78F8">
        <w:t xml:space="preserve"> </w:t>
      </w:r>
    </w:p>
    <w:p w14:paraId="415C78C0" w14:textId="77777777" w:rsidR="00353DB3" w:rsidRPr="001D78F8" w:rsidRDefault="00353DB3" w:rsidP="00353DB3">
      <w:pPr>
        <w:pStyle w:val="Lijstalinea"/>
        <w:rPr>
          <w:lang w:eastAsia="nl-BE"/>
        </w:rPr>
      </w:pPr>
    </w:p>
    <w:p w14:paraId="7E57FC2C" w14:textId="77777777" w:rsidR="00821C5F" w:rsidRPr="001D78F8" w:rsidRDefault="003C076D" w:rsidP="00353DB3">
      <w:pPr>
        <w:pStyle w:val="Lijstalinea"/>
        <w:numPr>
          <w:ilvl w:val="0"/>
          <w:numId w:val="7"/>
        </w:numPr>
        <w:ind w:hanging="436"/>
        <w:rPr>
          <w:lang w:eastAsia="nl-BE"/>
        </w:rPr>
      </w:pPr>
      <w:r w:rsidRPr="001D78F8">
        <w:rPr>
          <w:lang w:eastAsia="nl-BE"/>
        </w:rPr>
        <w:t>een getuigschrift, onderwijskwalificatie niveau 2</w:t>
      </w:r>
    </w:p>
    <w:p w14:paraId="66DF393B" w14:textId="067DE458" w:rsidR="003C076D" w:rsidRPr="001D78F8" w:rsidRDefault="003C076D" w:rsidP="00572E8C">
      <w:pPr>
        <w:pStyle w:val="Lijstalinea"/>
        <w:numPr>
          <w:ilvl w:val="1"/>
          <w:numId w:val="7"/>
        </w:numPr>
        <w:ind w:left="1069"/>
      </w:pPr>
      <w:r w:rsidRPr="001D78F8">
        <w:t xml:space="preserve">wordt toegekend als de leerling in voldoende mate de beroepsgerichte </w:t>
      </w:r>
      <w:r w:rsidR="003E4462" w:rsidRPr="001D78F8">
        <w:t xml:space="preserve">vorming, bestaande uit </w:t>
      </w:r>
      <w:r w:rsidR="00AC4112" w:rsidRPr="001D78F8">
        <w:t xml:space="preserve">generieke </w:t>
      </w:r>
      <w:r w:rsidR="00EA7269" w:rsidRPr="001D78F8">
        <w:t xml:space="preserve">en </w:t>
      </w:r>
      <w:r w:rsidR="003E4462" w:rsidRPr="001D78F8">
        <w:t>beroepsgerichte competenties die de beroepskwalificatie “</w:t>
      </w:r>
      <w:r w:rsidR="004B774A" w:rsidRPr="001D78F8">
        <w:t>logistiek assistent in de zorg</w:t>
      </w:r>
      <w:r w:rsidR="003E4462" w:rsidRPr="001D78F8">
        <w:t xml:space="preserve">” niveau </w:t>
      </w:r>
      <w:r w:rsidR="001D78F8" w:rsidRPr="001D78F8">
        <w:t>3</w:t>
      </w:r>
      <w:r w:rsidR="003E4462" w:rsidRPr="001D78F8">
        <w:t xml:space="preserve"> vormen zoals in dit opleidingsprofiel is opgenomen, heeft behaald </w:t>
      </w:r>
      <w:r w:rsidRPr="001D78F8">
        <w:t>en in voldoende mate de ontwikkelingsdoelen heeft behaald, op voorwaarde dat de ontwikkelingsdoelen</w:t>
      </w:r>
      <w:r w:rsidR="003E4462" w:rsidRPr="001D78F8">
        <w:t xml:space="preserve"> </w:t>
      </w:r>
      <w:r w:rsidRPr="001D78F8">
        <w:t>overeenkomen met de eindtermen voor de tweede graad van de finaliteit arbeidsmarkt – bso</w:t>
      </w:r>
      <w:r w:rsidR="003E4462" w:rsidRPr="001D78F8">
        <w:t>.</w:t>
      </w:r>
    </w:p>
    <w:p w14:paraId="3B9B2386" w14:textId="77777777" w:rsidR="00353DB3" w:rsidRPr="001D78F8" w:rsidRDefault="00353DB3" w:rsidP="00353DB3">
      <w:pPr>
        <w:pStyle w:val="Lijstalinea"/>
        <w:rPr>
          <w:lang w:eastAsia="nl-BE"/>
        </w:rPr>
      </w:pPr>
    </w:p>
    <w:p w14:paraId="53288E3A" w14:textId="4DED1EA1" w:rsidR="00431E88" w:rsidRPr="001D78F8" w:rsidRDefault="00F464D8" w:rsidP="00353DB3">
      <w:pPr>
        <w:pStyle w:val="Lijstalinea"/>
        <w:numPr>
          <w:ilvl w:val="0"/>
          <w:numId w:val="7"/>
        </w:numPr>
        <w:ind w:hanging="436"/>
        <w:rPr>
          <w:lang w:eastAsia="nl-BE"/>
        </w:rPr>
      </w:pPr>
      <w:r w:rsidRPr="001D78F8">
        <w:rPr>
          <w:lang w:eastAsia="nl-BE"/>
        </w:rPr>
        <w:t xml:space="preserve">een </w:t>
      </w:r>
      <w:r w:rsidR="003C076D" w:rsidRPr="001D78F8">
        <w:rPr>
          <w:lang w:eastAsia="nl-BE"/>
        </w:rPr>
        <w:t>bewijs van beroepskwalificatie:</w:t>
      </w:r>
    </w:p>
    <w:p w14:paraId="4C6747ED" w14:textId="6ECB5FF5" w:rsidR="00821C5F" w:rsidRPr="001D78F8" w:rsidRDefault="00821C5F" w:rsidP="00821C5F">
      <w:pPr>
        <w:pStyle w:val="Lijstalinea"/>
        <w:numPr>
          <w:ilvl w:val="1"/>
          <w:numId w:val="7"/>
        </w:numPr>
        <w:ind w:left="1069"/>
      </w:pPr>
      <w:r w:rsidRPr="001D78F8">
        <w:t xml:space="preserve">wordt toegekend, als de leerling in voldoende mate de beroepsgerichte vorming, bestaande uit </w:t>
      </w:r>
      <w:r w:rsidR="00AC4112" w:rsidRPr="001D78F8">
        <w:t>generieke</w:t>
      </w:r>
      <w:r w:rsidR="0065464A" w:rsidRPr="001D78F8">
        <w:t xml:space="preserve"> en </w:t>
      </w:r>
      <w:r w:rsidRPr="001D78F8">
        <w:t>beroepsgerichte competenties die de beroepskwalificatie “</w:t>
      </w:r>
      <w:r w:rsidR="004B774A" w:rsidRPr="001D78F8">
        <w:t>logistiek assistent in de zorg</w:t>
      </w:r>
      <w:r w:rsidRPr="001D78F8">
        <w:t xml:space="preserve">” niveau </w:t>
      </w:r>
      <w:r w:rsidR="001D78F8" w:rsidRPr="001D78F8">
        <w:t>3</w:t>
      </w:r>
      <w:r w:rsidRPr="001D78F8">
        <w:t xml:space="preserve"> vormen zoals in dit opleidingsprofiel is opgenomen, heeft behaald</w:t>
      </w:r>
      <w:r w:rsidR="00C40370" w:rsidRPr="001D78F8">
        <w:t>.</w:t>
      </w:r>
    </w:p>
    <w:p w14:paraId="475EDBDB" w14:textId="77777777" w:rsidR="00431E88" w:rsidRPr="001D78F8" w:rsidRDefault="00431E88" w:rsidP="00431E88">
      <w:pPr>
        <w:pStyle w:val="Lijstalinea"/>
        <w:rPr>
          <w:lang w:eastAsia="nl-BE"/>
        </w:rPr>
      </w:pPr>
    </w:p>
    <w:bookmarkEnd w:id="4"/>
    <w:p w14:paraId="5703CBCF" w14:textId="1E325D03" w:rsidR="008610DD" w:rsidRPr="001D78F8" w:rsidRDefault="00F464D8" w:rsidP="003C076D">
      <w:pPr>
        <w:pStyle w:val="Lijstalinea"/>
        <w:numPr>
          <w:ilvl w:val="0"/>
          <w:numId w:val="7"/>
        </w:numPr>
        <w:ind w:hanging="436"/>
        <w:rPr>
          <w:lang w:eastAsia="nl-BE"/>
        </w:rPr>
      </w:pPr>
      <w:r w:rsidRPr="001D78F8">
        <w:rPr>
          <w:lang w:eastAsia="nl-BE"/>
        </w:rPr>
        <w:t xml:space="preserve">een </w:t>
      </w:r>
      <w:r w:rsidR="004B3658" w:rsidRPr="001D78F8">
        <w:rPr>
          <w:lang w:eastAsia="nl-BE"/>
        </w:rPr>
        <w:t>bewijs van competenties:</w:t>
      </w:r>
    </w:p>
    <w:p w14:paraId="47AEBB43" w14:textId="48913A5E" w:rsidR="008610DD" w:rsidRPr="004B774A" w:rsidRDefault="008610DD" w:rsidP="008610DD">
      <w:pPr>
        <w:pStyle w:val="Lijstalinea"/>
        <w:numPr>
          <w:ilvl w:val="1"/>
          <w:numId w:val="7"/>
        </w:numPr>
        <w:ind w:left="1069"/>
        <w:rPr>
          <w:noProof/>
          <w:lang w:eastAsia="nl-BE"/>
        </w:rPr>
      </w:pPr>
      <w:r w:rsidRPr="004B774A">
        <w:t xml:space="preserve">wordt </w:t>
      </w:r>
      <w:r w:rsidR="00821C5F" w:rsidRPr="004B774A">
        <w:t>toegekend</w:t>
      </w:r>
      <w:r w:rsidRPr="004B774A">
        <w:t xml:space="preserve"> als de leerling een aantal </w:t>
      </w:r>
      <w:r w:rsidR="001C29E1" w:rsidRPr="004B774A">
        <w:t xml:space="preserve">generieke </w:t>
      </w:r>
      <w:r w:rsidR="0065464A" w:rsidRPr="004B774A">
        <w:t xml:space="preserve">of </w:t>
      </w:r>
      <w:r w:rsidRPr="004B774A">
        <w:t xml:space="preserve">beroepsgerichte competenties die in dit </w:t>
      </w:r>
      <w:r w:rsidR="003C076D" w:rsidRPr="004B774A">
        <w:t>opleidingsprofiel</w:t>
      </w:r>
      <w:r w:rsidRPr="004B774A">
        <w:t xml:space="preserve"> zijn opgenomen, heeft bereikt, die geen beroepskwalificatie of deelkwalificatie vormen.</w:t>
      </w:r>
    </w:p>
    <w:p w14:paraId="644ACE5A" w14:textId="77777777" w:rsidR="004A18D0" w:rsidRPr="004B774A" w:rsidRDefault="004A18D0" w:rsidP="004A18D0">
      <w:pPr>
        <w:pStyle w:val="Lijstalinea"/>
        <w:ind w:left="1068"/>
        <w:rPr>
          <w:noProof/>
          <w:lang w:eastAsia="nl-BE"/>
        </w:rPr>
      </w:pPr>
    </w:p>
    <w:p w14:paraId="24DB306F" w14:textId="77777777" w:rsidR="004A18D0" w:rsidRPr="004B774A" w:rsidRDefault="004A18D0" w:rsidP="004A18D0">
      <w:pPr>
        <w:pStyle w:val="Lijstalinea"/>
        <w:numPr>
          <w:ilvl w:val="0"/>
          <w:numId w:val="7"/>
        </w:numPr>
        <w:ind w:left="708" w:hanging="436"/>
        <w:rPr>
          <w:lang w:eastAsia="nl-BE"/>
        </w:rPr>
      </w:pPr>
      <w:r w:rsidRPr="004B774A">
        <w:rPr>
          <w:lang w:eastAsia="nl-BE"/>
        </w:rPr>
        <w:t>een attest van lesbijwoning als regelmatige leerling:</w:t>
      </w:r>
    </w:p>
    <w:p w14:paraId="4A51136C" w14:textId="00228F8B" w:rsidR="00487F08" w:rsidRPr="004B774A" w:rsidRDefault="004A18D0" w:rsidP="00540166">
      <w:pPr>
        <w:pStyle w:val="Lijstalinea"/>
        <w:numPr>
          <w:ilvl w:val="0"/>
          <w:numId w:val="4"/>
        </w:numPr>
      </w:pPr>
      <w:r w:rsidRPr="004B774A">
        <w:t xml:space="preserve">wordt uitgereikt als een leerling niet in aanmerking komt voor </w:t>
      </w:r>
      <w:r w:rsidR="00C7478C" w:rsidRPr="004B774A">
        <w:t>één van bovenstaande studiebekrachtigingen</w:t>
      </w:r>
      <w:r w:rsidRPr="004B774A">
        <w:t>.</w:t>
      </w:r>
    </w:p>
    <w:sectPr w:rsidR="00487F08" w:rsidRPr="004B774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7591" w14:textId="77777777" w:rsidR="00412F77" w:rsidRDefault="00412F77" w:rsidP="009F360C">
      <w:pPr>
        <w:spacing w:line="240" w:lineRule="auto"/>
      </w:pPr>
      <w:r>
        <w:separator/>
      </w:r>
    </w:p>
  </w:endnote>
  <w:endnote w:type="continuationSeparator" w:id="0">
    <w:p w14:paraId="561B00A1" w14:textId="77777777" w:rsidR="00412F77" w:rsidRDefault="00412F77" w:rsidP="009F360C">
      <w:pPr>
        <w:spacing w:line="240" w:lineRule="auto"/>
      </w:pPr>
      <w:r>
        <w:continuationSeparator/>
      </w:r>
    </w:p>
  </w:endnote>
  <w:endnote w:type="continuationNotice" w:id="1">
    <w:p w14:paraId="011EBFF0" w14:textId="77777777" w:rsidR="00412F77" w:rsidRDefault="00412F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046F7ECD" w:rsidR="0085600A" w:rsidRDefault="00735118">
            <w:pPr>
              <w:pStyle w:val="Voettekst"/>
              <w:jc w:val="right"/>
              <w:rPr>
                <w:sz w:val="18"/>
                <w:szCs w:val="18"/>
              </w:rPr>
            </w:pPr>
            <w:r>
              <w:rPr>
                <w:sz w:val="18"/>
                <w:szCs w:val="18"/>
              </w:rPr>
              <w:t>Opleidingsprofiel</w:t>
            </w:r>
            <w:r w:rsidR="00A0560B" w:rsidRPr="0091533C">
              <w:rPr>
                <w:sz w:val="18"/>
                <w:szCs w:val="18"/>
              </w:rPr>
              <w:t xml:space="preserve"> </w:t>
            </w:r>
            <w:r w:rsidR="004B774A">
              <w:rPr>
                <w:sz w:val="18"/>
                <w:szCs w:val="18"/>
              </w:rPr>
              <w:t>logistiek assistent in de zorg</w:t>
            </w:r>
          </w:p>
          <w:p w14:paraId="66357709" w14:textId="2C904FA9" w:rsidR="00804678" w:rsidRDefault="00A0560B">
            <w:pPr>
              <w:pStyle w:val="Voettekst"/>
              <w:jc w:val="right"/>
              <w:rPr>
                <w:sz w:val="18"/>
                <w:szCs w:val="18"/>
              </w:rPr>
            </w:pPr>
            <w:r>
              <w:rPr>
                <w:sz w:val="18"/>
                <w:szCs w:val="18"/>
              </w:rPr>
              <w:t>(BuSO OV3</w:t>
            </w:r>
            <w:r w:rsidR="0085600A">
              <w:rPr>
                <w:sz w:val="18"/>
                <w:szCs w:val="18"/>
              </w:rPr>
              <w:t xml:space="preserve"> – </w:t>
            </w:r>
            <w:r w:rsidR="00CE6B4E">
              <w:rPr>
                <w:sz w:val="18"/>
                <w:szCs w:val="18"/>
              </w:rPr>
              <w:t>kwalificatie</w:t>
            </w:r>
            <w:r w:rsidR="00735118">
              <w:rPr>
                <w:sz w:val="18"/>
                <w:szCs w:val="18"/>
              </w:rPr>
              <w:t>fase</w:t>
            </w:r>
            <w:r>
              <w:rPr>
                <w:sz w:val="18"/>
                <w:szCs w:val="18"/>
              </w:rPr>
              <w:t>)</w:t>
            </w:r>
          </w:p>
          <w:p w14:paraId="52A95806" w14:textId="2F81EC3D"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CE6B4E">
              <w:rPr>
                <w:sz w:val="18"/>
                <w:szCs w:val="18"/>
              </w:rPr>
              <w:t>3</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C498" w14:textId="77777777" w:rsidR="00412F77" w:rsidRDefault="00412F77" w:rsidP="009F360C">
      <w:pPr>
        <w:spacing w:line="240" w:lineRule="auto"/>
      </w:pPr>
      <w:r>
        <w:separator/>
      </w:r>
    </w:p>
  </w:footnote>
  <w:footnote w:type="continuationSeparator" w:id="0">
    <w:p w14:paraId="38312EB4" w14:textId="77777777" w:rsidR="00412F77" w:rsidRDefault="00412F77" w:rsidP="009F360C">
      <w:pPr>
        <w:spacing w:line="240" w:lineRule="auto"/>
      </w:pPr>
      <w:r>
        <w:continuationSeparator/>
      </w:r>
    </w:p>
  </w:footnote>
  <w:footnote w:type="continuationNotice" w:id="1">
    <w:p w14:paraId="1FE2E016" w14:textId="77777777" w:rsidR="00412F77" w:rsidRDefault="00412F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4780FDD"/>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4745FD5"/>
    <w:multiLevelType w:val="hybridMultilevel"/>
    <w:tmpl w:val="0EC63786"/>
    <w:lvl w:ilvl="0" w:tplc="235270A6">
      <w:start w:val="1"/>
      <w:numFmt w:val="bullet"/>
      <w:lvlText w:val=""/>
      <w:lvlJc w:val="left"/>
      <w:pPr>
        <w:ind w:left="720" w:hanging="360"/>
      </w:pPr>
      <w:rPr>
        <w:rFonts w:ascii="Symbol" w:hAnsi="Symbol" w:hint="default"/>
        <w:color w:val="auto"/>
      </w:rPr>
    </w:lvl>
    <w:lvl w:ilvl="1" w:tplc="BBD2D6C8">
      <w:start w:val="1"/>
      <w:numFmt w:val="bullet"/>
      <w:lvlText w:val="o"/>
      <w:lvlJc w:val="left"/>
      <w:pPr>
        <w:ind w:left="1072" w:hanging="363"/>
      </w:pPr>
      <w:rPr>
        <w:rFonts w:ascii="Courier New" w:hAnsi="Courier New" w:hint="default"/>
        <w:color w:val="000000" w:themeColor="text1"/>
      </w:rPr>
    </w:lvl>
    <w:lvl w:ilvl="2" w:tplc="40428F4A">
      <w:start w:val="1"/>
      <w:numFmt w:val="bullet"/>
      <w:lvlText w:val=""/>
      <w:lvlJc w:val="left"/>
      <w:pPr>
        <w:ind w:left="1780" w:hanging="362"/>
      </w:pPr>
      <w:rPr>
        <w:rFonts w:ascii="Wingdings" w:hAnsi="Wingdings" w:hint="default"/>
      </w:rPr>
    </w:lvl>
    <w:lvl w:ilvl="3" w:tplc="EF30BE16">
      <w:start w:val="1"/>
      <w:numFmt w:val="bullet"/>
      <w:lvlText w:val=""/>
      <w:lvlJc w:val="left"/>
      <w:pPr>
        <w:ind w:left="785" w:hanging="360"/>
      </w:pPr>
      <w:rPr>
        <w:rFonts w:ascii="Symbol" w:hAnsi="Symbol" w:hint="default"/>
        <w:color w:val="000000" w:themeColor="text1"/>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0"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9E77799"/>
    <w:multiLevelType w:val="hybridMultilevel"/>
    <w:tmpl w:val="AF722EB2"/>
    <w:lvl w:ilvl="0" w:tplc="D7CC2A3C">
      <w:numFmt w:val="bullet"/>
      <w:lvlText w:val="-"/>
      <w:lvlJc w:val="left"/>
      <w:pPr>
        <w:ind w:left="357" w:hanging="357"/>
      </w:pPr>
      <w:rPr>
        <w:rFonts w:ascii="Verdana" w:eastAsiaTheme="minorHAnsi" w:hAnsi="Verdana" w:cstheme="minorBid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8823742">
    <w:abstractNumId w:val="6"/>
  </w:num>
  <w:num w:numId="2" w16cid:durableId="1453400510">
    <w:abstractNumId w:val="3"/>
  </w:num>
  <w:num w:numId="3" w16cid:durableId="1037972326">
    <w:abstractNumId w:val="0"/>
  </w:num>
  <w:num w:numId="4" w16cid:durableId="1813785893">
    <w:abstractNumId w:val="10"/>
  </w:num>
  <w:num w:numId="5" w16cid:durableId="930166714">
    <w:abstractNumId w:val="8"/>
  </w:num>
  <w:num w:numId="6" w16cid:durableId="1961304318">
    <w:abstractNumId w:val="11"/>
  </w:num>
  <w:num w:numId="7" w16cid:durableId="1248612217">
    <w:abstractNumId w:val="13"/>
  </w:num>
  <w:num w:numId="8" w16cid:durableId="441808400">
    <w:abstractNumId w:val="1"/>
  </w:num>
  <w:num w:numId="9" w16cid:durableId="71894722">
    <w:abstractNumId w:val="9"/>
  </w:num>
  <w:num w:numId="10" w16cid:durableId="563028554">
    <w:abstractNumId w:val="12"/>
  </w:num>
  <w:num w:numId="11" w16cid:durableId="600602409">
    <w:abstractNumId w:val="14"/>
  </w:num>
  <w:num w:numId="12" w16cid:durableId="1829634175">
    <w:abstractNumId w:val="5"/>
  </w:num>
  <w:num w:numId="13" w16cid:durableId="1065839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709390">
    <w:abstractNumId w:val="2"/>
  </w:num>
  <w:num w:numId="15" w16cid:durableId="1833986237">
    <w:abstractNumId w:val="0"/>
  </w:num>
  <w:num w:numId="16" w16cid:durableId="1743605216">
    <w:abstractNumId w:val="7"/>
  </w:num>
  <w:num w:numId="17" w16cid:durableId="1957826770">
    <w:abstractNumId w:val="4"/>
  </w:num>
  <w:num w:numId="18" w16cid:durableId="75440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614CC"/>
    <w:rsid w:val="00064FF3"/>
    <w:rsid w:val="000720F5"/>
    <w:rsid w:val="000873AA"/>
    <w:rsid w:val="000C3637"/>
    <w:rsid w:val="000D4193"/>
    <w:rsid w:val="000E1630"/>
    <w:rsid w:val="000F3661"/>
    <w:rsid w:val="00104DAC"/>
    <w:rsid w:val="001370C9"/>
    <w:rsid w:val="0014396E"/>
    <w:rsid w:val="00153139"/>
    <w:rsid w:val="00171175"/>
    <w:rsid w:val="00184844"/>
    <w:rsid w:val="001A023C"/>
    <w:rsid w:val="001A4362"/>
    <w:rsid w:val="001B4EB9"/>
    <w:rsid w:val="001C24D4"/>
    <w:rsid w:val="001C29E1"/>
    <w:rsid w:val="001D688E"/>
    <w:rsid w:val="001D78F8"/>
    <w:rsid w:val="00203046"/>
    <w:rsid w:val="00204210"/>
    <w:rsid w:val="0021750B"/>
    <w:rsid w:val="00232551"/>
    <w:rsid w:val="0024085F"/>
    <w:rsid w:val="00246100"/>
    <w:rsid w:val="002654FF"/>
    <w:rsid w:val="00293E3A"/>
    <w:rsid w:val="002A09F6"/>
    <w:rsid w:val="002C59FD"/>
    <w:rsid w:val="002E1F61"/>
    <w:rsid w:val="003009F9"/>
    <w:rsid w:val="00324A7B"/>
    <w:rsid w:val="00326B8F"/>
    <w:rsid w:val="00326FC3"/>
    <w:rsid w:val="00336E22"/>
    <w:rsid w:val="00341303"/>
    <w:rsid w:val="00341E51"/>
    <w:rsid w:val="00353DB3"/>
    <w:rsid w:val="003610A9"/>
    <w:rsid w:val="00372C01"/>
    <w:rsid w:val="003B7BFC"/>
    <w:rsid w:val="003C076D"/>
    <w:rsid w:val="003C3D3B"/>
    <w:rsid w:val="003E4462"/>
    <w:rsid w:val="003E6857"/>
    <w:rsid w:val="00400B46"/>
    <w:rsid w:val="00412F77"/>
    <w:rsid w:val="004300F6"/>
    <w:rsid w:val="00430CE0"/>
    <w:rsid w:val="00431E88"/>
    <w:rsid w:val="004438DD"/>
    <w:rsid w:val="004457AC"/>
    <w:rsid w:val="0047506F"/>
    <w:rsid w:val="004756EC"/>
    <w:rsid w:val="004765D2"/>
    <w:rsid w:val="004844C8"/>
    <w:rsid w:val="00487711"/>
    <w:rsid w:val="00487F08"/>
    <w:rsid w:val="0049012F"/>
    <w:rsid w:val="004906BD"/>
    <w:rsid w:val="004A18D0"/>
    <w:rsid w:val="004B3658"/>
    <w:rsid w:val="004B7269"/>
    <w:rsid w:val="004B774A"/>
    <w:rsid w:val="004F1436"/>
    <w:rsid w:val="00507829"/>
    <w:rsid w:val="00540166"/>
    <w:rsid w:val="00554369"/>
    <w:rsid w:val="005619FD"/>
    <w:rsid w:val="00572E8C"/>
    <w:rsid w:val="00574DBA"/>
    <w:rsid w:val="005762AF"/>
    <w:rsid w:val="00584CCC"/>
    <w:rsid w:val="005A08D1"/>
    <w:rsid w:val="005A1202"/>
    <w:rsid w:val="005A1612"/>
    <w:rsid w:val="005C7298"/>
    <w:rsid w:val="005F6636"/>
    <w:rsid w:val="006129B2"/>
    <w:rsid w:val="0062075E"/>
    <w:rsid w:val="0062171B"/>
    <w:rsid w:val="00622CAD"/>
    <w:rsid w:val="006345E4"/>
    <w:rsid w:val="00642F52"/>
    <w:rsid w:val="00643B96"/>
    <w:rsid w:val="0065464A"/>
    <w:rsid w:val="00664426"/>
    <w:rsid w:val="00676184"/>
    <w:rsid w:val="00683F55"/>
    <w:rsid w:val="00684C9C"/>
    <w:rsid w:val="0069038B"/>
    <w:rsid w:val="006C0099"/>
    <w:rsid w:val="006C7864"/>
    <w:rsid w:val="006E0EB3"/>
    <w:rsid w:val="006E6107"/>
    <w:rsid w:val="006F439C"/>
    <w:rsid w:val="006F529A"/>
    <w:rsid w:val="00703DBF"/>
    <w:rsid w:val="00723A69"/>
    <w:rsid w:val="00734BAD"/>
    <w:rsid w:val="00735118"/>
    <w:rsid w:val="007425A7"/>
    <w:rsid w:val="007533D0"/>
    <w:rsid w:val="0075502B"/>
    <w:rsid w:val="007A0F45"/>
    <w:rsid w:val="007A7A70"/>
    <w:rsid w:val="007B4241"/>
    <w:rsid w:val="007C510C"/>
    <w:rsid w:val="007C7BAC"/>
    <w:rsid w:val="007D3353"/>
    <w:rsid w:val="007D72BE"/>
    <w:rsid w:val="007E0824"/>
    <w:rsid w:val="007F26F1"/>
    <w:rsid w:val="00802680"/>
    <w:rsid w:val="00804678"/>
    <w:rsid w:val="00821C5F"/>
    <w:rsid w:val="00822EE7"/>
    <w:rsid w:val="0083173D"/>
    <w:rsid w:val="00846441"/>
    <w:rsid w:val="0085600A"/>
    <w:rsid w:val="008610DD"/>
    <w:rsid w:val="00875D32"/>
    <w:rsid w:val="00890A0E"/>
    <w:rsid w:val="008A4691"/>
    <w:rsid w:val="008B2BFD"/>
    <w:rsid w:val="008B4F47"/>
    <w:rsid w:val="008C5FF4"/>
    <w:rsid w:val="008F4A56"/>
    <w:rsid w:val="00912A20"/>
    <w:rsid w:val="0091533C"/>
    <w:rsid w:val="00931D21"/>
    <w:rsid w:val="0093609A"/>
    <w:rsid w:val="00941AD7"/>
    <w:rsid w:val="00964D18"/>
    <w:rsid w:val="00985030"/>
    <w:rsid w:val="0099445B"/>
    <w:rsid w:val="009E51C5"/>
    <w:rsid w:val="009F360C"/>
    <w:rsid w:val="009F6462"/>
    <w:rsid w:val="00A027C3"/>
    <w:rsid w:val="00A0560B"/>
    <w:rsid w:val="00A344EA"/>
    <w:rsid w:val="00A71EE0"/>
    <w:rsid w:val="00A720C7"/>
    <w:rsid w:val="00A830BC"/>
    <w:rsid w:val="00A96EEA"/>
    <w:rsid w:val="00AB2E56"/>
    <w:rsid w:val="00AC4112"/>
    <w:rsid w:val="00AD6B60"/>
    <w:rsid w:val="00B077C5"/>
    <w:rsid w:val="00B27E32"/>
    <w:rsid w:val="00B622E7"/>
    <w:rsid w:val="00B662B2"/>
    <w:rsid w:val="00BC008D"/>
    <w:rsid w:val="00BD165B"/>
    <w:rsid w:val="00BD6178"/>
    <w:rsid w:val="00BE1704"/>
    <w:rsid w:val="00C02852"/>
    <w:rsid w:val="00C40370"/>
    <w:rsid w:val="00C417E1"/>
    <w:rsid w:val="00C4719C"/>
    <w:rsid w:val="00C53FA0"/>
    <w:rsid w:val="00C558D6"/>
    <w:rsid w:val="00C74691"/>
    <w:rsid w:val="00C7478C"/>
    <w:rsid w:val="00C832F5"/>
    <w:rsid w:val="00C92C0C"/>
    <w:rsid w:val="00C978F6"/>
    <w:rsid w:val="00CD3FE2"/>
    <w:rsid w:val="00CE16EE"/>
    <w:rsid w:val="00CE6B4E"/>
    <w:rsid w:val="00D04978"/>
    <w:rsid w:val="00D248F0"/>
    <w:rsid w:val="00D2510D"/>
    <w:rsid w:val="00D271C4"/>
    <w:rsid w:val="00D504A7"/>
    <w:rsid w:val="00D51605"/>
    <w:rsid w:val="00D63F68"/>
    <w:rsid w:val="00D661E5"/>
    <w:rsid w:val="00DA07AA"/>
    <w:rsid w:val="00DB4EC5"/>
    <w:rsid w:val="00DD0435"/>
    <w:rsid w:val="00DE5886"/>
    <w:rsid w:val="00DF597B"/>
    <w:rsid w:val="00E800ED"/>
    <w:rsid w:val="00E91AC2"/>
    <w:rsid w:val="00EA7269"/>
    <w:rsid w:val="00EB46A9"/>
    <w:rsid w:val="00EC091F"/>
    <w:rsid w:val="00EF1FB4"/>
    <w:rsid w:val="00EF3E21"/>
    <w:rsid w:val="00F027BD"/>
    <w:rsid w:val="00F23655"/>
    <w:rsid w:val="00F25D70"/>
    <w:rsid w:val="00F3288B"/>
    <w:rsid w:val="00F45C6F"/>
    <w:rsid w:val="00F464D8"/>
    <w:rsid w:val="00F60A8F"/>
    <w:rsid w:val="00F62852"/>
    <w:rsid w:val="00F93479"/>
    <w:rsid w:val="00FA08ED"/>
    <w:rsid w:val="00FA15CC"/>
    <w:rsid w:val="00FE0F9C"/>
    <w:rsid w:val="00FF0E73"/>
    <w:rsid w:val="00FF26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5F6636"/>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5F6636"/>
    <w:rPr>
      <w:rFonts w:ascii="Verdana" w:eastAsiaTheme="minorEastAsi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440951118">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CFA064CD4C14F9C334EC13A94DF3E" ma:contentTypeVersion="14" ma:contentTypeDescription="Een nieuw document maken." ma:contentTypeScope="" ma:versionID="4fca6a8953896e1f6d5d7906a76ef785">
  <xsd:schema xmlns:xsd="http://www.w3.org/2001/XMLSchema" xmlns:xs="http://www.w3.org/2001/XMLSchema" xmlns:p="http://schemas.microsoft.com/office/2006/metadata/properties" xmlns:ns2="15132395-f732-48d8-977e-f7b32fde6167" xmlns:ns3="bbb624f0-6e05-45dc-bcb3-3910b9d123d5" targetNamespace="http://schemas.microsoft.com/office/2006/metadata/properties" ma:root="true" ma:fieldsID="265ff53d2f4c5ba2515e5f84987a5406" ns2:_="" ns3:_="">
    <xsd:import namespace="15132395-f732-48d8-977e-f7b32fde6167"/>
    <xsd:import namespace="bbb624f0-6e05-45dc-bcb3-3910b9d12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2395-f732-48d8-977e-f7b32fde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5d67282-c0f8-4c22-837b-532cc817b7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624f0-6e05-45dc-bcb3-3910b9d123d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e12695-abae-4ffc-987b-ed7e40c79b28}" ma:internalName="TaxCatchAll" ma:showField="CatchAllData" ma:web="bbb624f0-6e05-45dc-bcb3-3910b9d12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132395-f732-48d8-977e-f7b32fde6167">
      <Terms xmlns="http://schemas.microsoft.com/office/infopath/2007/PartnerControls"/>
    </lcf76f155ced4ddcb4097134ff3c332f>
    <TaxCatchAll xmlns="bbb624f0-6e05-45dc-bcb3-3910b9d123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72D42-6448-4A74-84E3-F7D780E5E73A}"/>
</file>

<file path=customXml/itemProps2.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 ds:uri="a0acb2eb-36f3-433d-9df1-d2cae5d181fa"/>
  </ds:schemaRefs>
</ds:datastoreItem>
</file>

<file path=customXml/itemProps3.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4.xml><?xml version="1.0" encoding="utf-8"?>
<ds:datastoreItem xmlns:ds="http://schemas.openxmlformats.org/officeDocument/2006/customXml" ds:itemID="{924B8762-25CF-4900-BE77-7D5B088F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1889</Words>
  <Characters>10393</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De Schrijver</dc:creator>
  <cp:keywords/>
  <dc:description/>
  <cp:lastModifiedBy>Ronny De Schrijver</cp:lastModifiedBy>
  <cp:revision>2</cp:revision>
  <cp:lastPrinted>2023-06-01T14:04:00Z</cp:lastPrinted>
  <dcterms:created xsi:type="dcterms:W3CDTF">2023-06-01T14:04:00Z</dcterms:created>
  <dcterms:modified xsi:type="dcterms:W3CDTF">2023-06-01T14:04:00Z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0x010100441CFA064CD4C14F9C334EC13A94DF3E</vt:lpwstr>
  </property>
</Properties>
</file>