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1CF9" w14:textId="77777777" w:rsidR="004160D8" w:rsidRPr="00C3013A" w:rsidRDefault="004160D8" w:rsidP="00C3013A">
      <w:pPr>
        <w:spacing w:before="720" w:after="40"/>
        <w:ind w:left="56" w:hanging="425"/>
      </w:pPr>
      <w:r>
        <w:rPr>
          <w:noProof/>
          <w:lang w:val="nl-BE" w:eastAsia="nl-BE"/>
        </w:rPr>
        <w:drawing>
          <wp:inline distT="0" distB="0" distL="0" distR="0" wp14:anchorId="36C5B0C8" wp14:editId="591BACEA">
            <wp:extent cx="2781300" cy="538507"/>
            <wp:effectExtent l="0" t="0" r="0" b="0"/>
            <wp:docPr id="1" name="Afbeelding 1" descr="pov-logo-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-logo-zw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53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25E17" w14:textId="77777777" w:rsidR="004160D8" w:rsidRDefault="004160D8" w:rsidP="004160D8">
      <w:pPr>
        <w:rPr>
          <w:b/>
          <w:sz w:val="18"/>
        </w:rPr>
      </w:pPr>
      <w:r>
        <w:rPr>
          <w:b/>
          <w:sz w:val="18"/>
        </w:rPr>
        <w:t>Departement Personeel</w:t>
      </w:r>
    </w:p>
    <w:p w14:paraId="104065D6" w14:textId="77777777" w:rsidR="004160D8" w:rsidRDefault="004160D8" w:rsidP="00C3013A">
      <w:pPr>
        <w:spacing w:after="240"/>
        <w:rPr>
          <w:b/>
          <w:sz w:val="18"/>
        </w:rPr>
      </w:pPr>
      <w:r>
        <w:rPr>
          <w:b/>
          <w:sz w:val="18"/>
        </w:rPr>
        <w:t>Dienst Werving en personeelsbeheer</w:t>
      </w:r>
    </w:p>
    <w:p w14:paraId="118F6F2E" w14:textId="77777777" w:rsidR="00C3013A" w:rsidRPr="004254AD" w:rsidRDefault="0013334F" w:rsidP="0013334F">
      <w:pPr>
        <w:spacing w:before="6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Beoordeling tijdelijk personeelslid met het oog op het verwerven van het recht op een tijdelijke aanstelling van doorlopende duur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7"/>
      </w:tblGrid>
      <w:tr w:rsidR="004254AD" w:rsidRPr="004254AD" w14:paraId="57ACD51E" w14:textId="77777777" w:rsidTr="008D4BBD">
        <w:trPr>
          <w:trHeight w:val="397"/>
        </w:trPr>
        <w:tc>
          <w:tcPr>
            <w:tcW w:w="9637" w:type="dxa"/>
          </w:tcPr>
          <w:p w14:paraId="46A8E02C" w14:textId="77777777" w:rsidR="004254AD" w:rsidRPr="004254AD" w:rsidRDefault="004254AD" w:rsidP="004254AD">
            <w:pPr>
              <w:spacing w:after="240"/>
              <w:rPr>
                <w:b/>
              </w:rPr>
            </w:pPr>
          </w:p>
        </w:tc>
      </w:tr>
      <w:tr w:rsidR="004254AD" w:rsidRPr="004254AD" w14:paraId="62F545BB" w14:textId="77777777" w:rsidTr="008D4BBD">
        <w:trPr>
          <w:trHeight w:val="397"/>
        </w:trPr>
        <w:tc>
          <w:tcPr>
            <w:tcW w:w="9637" w:type="dxa"/>
            <w:tcBorders>
              <w:bottom w:val="single" w:sz="4" w:space="0" w:color="auto"/>
            </w:tcBorders>
          </w:tcPr>
          <w:p w14:paraId="1C78D7A3" w14:textId="77777777" w:rsidR="004254AD" w:rsidRPr="004254AD" w:rsidRDefault="004254AD" w:rsidP="00A12224">
            <w:pPr>
              <w:tabs>
                <w:tab w:val="left" w:pos="312"/>
              </w:tabs>
              <w:rPr>
                <w:b/>
              </w:rPr>
            </w:pPr>
            <w:r w:rsidRPr="004254AD">
              <w:rPr>
                <w:b/>
              </w:rPr>
              <w:t>1.</w:t>
            </w:r>
            <w:r w:rsidRPr="004254AD">
              <w:rPr>
                <w:b/>
              </w:rPr>
              <w:tab/>
              <w:t>Persoonlijke gegevens</w:t>
            </w:r>
          </w:p>
        </w:tc>
      </w:tr>
      <w:tr w:rsidR="004254AD" w14:paraId="27D1ECDD" w14:textId="77777777" w:rsidTr="0098340F">
        <w:trPr>
          <w:trHeight w:val="1134"/>
        </w:trPr>
        <w:tc>
          <w:tcPr>
            <w:tcW w:w="9637" w:type="dxa"/>
            <w:tcBorders>
              <w:top w:val="single" w:sz="4" w:space="0" w:color="auto"/>
            </w:tcBorders>
          </w:tcPr>
          <w:p w14:paraId="7680F5A4" w14:textId="77777777" w:rsidR="004254AD" w:rsidRPr="0013334F" w:rsidRDefault="004254AD" w:rsidP="00A12224">
            <w:pPr>
              <w:spacing w:before="120" w:line="360" w:lineRule="auto"/>
              <w:rPr>
                <w:szCs w:val="22"/>
              </w:rPr>
            </w:pPr>
            <w:r w:rsidRPr="0013334F">
              <w:rPr>
                <w:szCs w:val="22"/>
              </w:rPr>
              <w:t>Naam</w:t>
            </w:r>
            <w:r w:rsidR="0013334F" w:rsidRPr="0013334F">
              <w:rPr>
                <w:szCs w:val="22"/>
              </w:rPr>
              <w:t xml:space="preserve"> personeelslid:</w:t>
            </w:r>
          </w:p>
          <w:p w14:paraId="4C5C8532" w14:textId="77777777" w:rsidR="004254AD" w:rsidRPr="0013334F" w:rsidRDefault="0013334F" w:rsidP="004254AD">
            <w:pPr>
              <w:spacing w:line="360" w:lineRule="auto"/>
              <w:rPr>
                <w:szCs w:val="22"/>
              </w:rPr>
            </w:pPr>
            <w:r w:rsidRPr="0013334F">
              <w:rPr>
                <w:szCs w:val="22"/>
              </w:rPr>
              <w:t>Ambt:</w:t>
            </w:r>
          </w:p>
          <w:p w14:paraId="146EA94E" w14:textId="77777777" w:rsidR="004254AD" w:rsidRPr="0013334F" w:rsidRDefault="0013334F" w:rsidP="004254AD">
            <w:pPr>
              <w:spacing w:line="360" w:lineRule="auto"/>
              <w:rPr>
                <w:szCs w:val="22"/>
              </w:rPr>
            </w:pPr>
            <w:r w:rsidRPr="0013334F">
              <w:rPr>
                <w:szCs w:val="22"/>
              </w:rPr>
              <w:t>Vak / specialiteit / opleiding / module:</w:t>
            </w:r>
          </w:p>
          <w:p w14:paraId="7461DC84" w14:textId="77777777" w:rsidR="004254AD" w:rsidRPr="0013334F" w:rsidRDefault="0013334F" w:rsidP="00C64012">
            <w:pPr>
              <w:spacing w:line="360" w:lineRule="auto"/>
              <w:rPr>
                <w:szCs w:val="22"/>
              </w:rPr>
            </w:pPr>
            <w:r w:rsidRPr="0013334F">
              <w:rPr>
                <w:szCs w:val="22"/>
              </w:rPr>
              <w:t>Instelling</w:t>
            </w:r>
            <w:r w:rsidR="004254AD" w:rsidRPr="0013334F">
              <w:rPr>
                <w:szCs w:val="22"/>
              </w:rPr>
              <w:t>:</w:t>
            </w:r>
          </w:p>
          <w:p w14:paraId="6955A338" w14:textId="77777777" w:rsidR="00C64012" w:rsidRPr="0013334F" w:rsidRDefault="0013334F" w:rsidP="0098340F">
            <w:pPr>
              <w:spacing w:before="240" w:line="360" w:lineRule="auto"/>
              <w:rPr>
                <w:szCs w:val="22"/>
              </w:rPr>
            </w:pPr>
            <w:r w:rsidRPr="0013334F">
              <w:rPr>
                <w:szCs w:val="22"/>
              </w:rPr>
              <w:t>Naam eerste evaluator</w:t>
            </w:r>
            <w:r w:rsidR="00C64012" w:rsidRPr="0013334F">
              <w:rPr>
                <w:szCs w:val="22"/>
              </w:rPr>
              <w:t>:</w:t>
            </w:r>
          </w:p>
          <w:p w14:paraId="15639182" w14:textId="77777777" w:rsidR="0013334F" w:rsidRPr="0013334F" w:rsidRDefault="0013334F" w:rsidP="001A434A">
            <w:pPr>
              <w:spacing w:after="240" w:line="240" w:lineRule="auto"/>
              <w:rPr>
                <w:szCs w:val="22"/>
              </w:rPr>
            </w:pPr>
            <w:r w:rsidRPr="0013334F">
              <w:rPr>
                <w:szCs w:val="22"/>
              </w:rPr>
              <w:t>Ambt:</w:t>
            </w:r>
          </w:p>
        </w:tc>
      </w:tr>
      <w:tr w:rsidR="0098340F" w14:paraId="1D16AA2B" w14:textId="77777777" w:rsidTr="0098340F">
        <w:trPr>
          <w:trHeight w:val="1134"/>
        </w:trPr>
        <w:tc>
          <w:tcPr>
            <w:tcW w:w="9637" w:type="dxa"/>
          </w:tcPr>
          <w:p w14:paraId="3B789C73" w14:textId="77777777" w:rsidR="0098340F" w:rsidRPr="0013334F" w:rsidRDefault="0098340F" w:rsidP="00A12224">
            <w:pPr>
              <w:spacing w:before="120" w:line="360" w:lineRule="auto"/>
              <w:rPr>
                <w:szCs w:val="22"/>
              </w:rPr>
            </w:pPr>
          </w:p>
        </w:tc>
      </w:tr>
      <w:tr w:rsidR="004254AD" w14:paraId="623C5404" w14:textId="77777777" w:rsidTr="008D4BBD">
        <w:trPr>
          <w:trHeight w:val="1134"/>
        </w:trPr>
        <w:tc>
          <w:tcPr>
            <w:tcW w:w="9637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D4BBD" w:rsidRPr="0013334F" w14:paraId="306EC027" w14:textId="77777777" w:rsidTr="0098340F">
              <w:trPr>
                <w:trHeight w:val="397"/>
              </w:trPr>
              <w:tc>
                <w:tcPr>
                  <w:tcW w:w="9637" w:type="dxa"/>
                  <w:tcBorders>
                    <w:bottom w:val="single" w:sz="4" w:space="0" w:color="auto"/>
                  </w:tcBorders>
                </w:tcPr>
                <w:p w14:paraId="098AE48E" w14:textId="17239B7E" w:rsidR="008D4BBD" w:rsidRPr="0013334F" w:rsidRDefault="008D4BBD" w:rsidP="0013334F">
                  <w:pPr>
                    <w:tabs>
                      <w:tab w:val="left" w:pos="312"/>
                    </w:tabs>
                    <w:spacing w:after="120"/>
                    <w:ind w:left="284" w:hanging="284"/>
                    <w:rPr>
                      <w:szCs w:val="22"/>
                    </w:rPr>
                  </w:pPr>
                  <w:r w:rsidRPr="0013334F">
                    <w:rPr>
                      <w:b/>
                      <w:szCs w:val="22"/>
                    </w:rPr>
                    <w:t>2.</w:t>
                  </w:r>
                  <w:r w:rsidRPr="0013334F">
                    <w:rPr>
                      <w:b/>
                      <w:szCs w:val="22"/>
                    </w:rPr>
                    <w:tab/>
                  </w:r>
                  <w:r w:rsidR="0013334F" w:rsidRPr="0013334F">
                    <w:rPr>
                      <w:b/>
                      <w:szCs w:val="22"/>
                    </w:rPr>
                    <w:t>Traject afgelegd tijdens de aanvangsbegeleiding</w:t>
                  </w:r>
                  <w:r w:rsidR="0013334F" w:rsidRPr="0013334F">
                    <w:rPr>
                      <w:szCs w:val="22"/>
                    </w:rPr>
                    <w:t xml:space="preserve"> </w:t>
                  </w:r>
                  <w:r w:rsidR="0013334F" w:rsidRPr="0098340F">
                    <w:rPr>
                      <w:sz w:val="18"/>
                      <w:szCs w:val="18"/>
                    </w:rPr>
                    <w:t xml:space="preserve">(in uitvoering van de afspraken over de aanvangsbegeleiding zoals opgenomen </w:t>
                  </w:r>
                  <w:r w:rsidR="00982A48" w:rsidRPr="00354631">
                    <w:rPr>
                      <w:sz w:val="18"/>
                      <w:szCs w:val="18"/>
                    </w:rPr>
                    <w:t>in de schriftelijke overeenkomst tussen eerste evaluator en personeelslid</w:t>
                  </w:r>
                  <w:r w:rsidR="0013334F" w:rsidRPr="00354631">
                    <w:rPr>
                      <w:sz w:val="18"/>
                      <w:szCs w:val="18"/>
                    </w:rPr>
                    <w:t>)</w:t>
                  </w:r>
                </w:p>
              </w:tc>
            </w:tr>
            <w:tr w:rsidR="008D4BBD" w:rsidRPr="0013334F" w14:paraId="3FE7A032" w14:textId="77777777" w:rsidTr="0098340F">
              <w:trPr>
                <w:trHeight w:val="1134"/>
              </w:trPr>
              <w:tc>
                <w:tcPr>
                  <w:tcW w:w="9637" w:type="dxa"/>
                  <w:tcBorders>
                    <w:top w:val="single" w:sz="4" w:space="0" w:color="auto"/>
                  </w:tcBorders>
                </w:tcPr>
                <w:p w14:paraId="23CE6439" w14:textId="77777777" w:rsidR="00C07632" w:rsidRPr="0013334F" w:rsidRDefault="00C07632" w:rsidP="0013334F">
                  <w:pPr>
                    <w:tabs>
                      <w:tab w:val="left" w:pos="288"/>
                      <w:tab w:val="left" w:pos="2268"/>
                      <w:tab w:val="left" w:pos="3686"/>
                      <w:tab w:val="left" w:pos="3960"/>
                    </w:tabs>
                    <w:spacing w:before="1680" w:line="240" w:lineRule="auto"/>
                    <w:rPr>
                      <w:szCs w:val="22"/>
                    </w:rPr>
                  </w:pPr>
                </w:p>
              </w:tc>
            </w:tr>
            <w:tr w:rsidR="0098340F" w:rsidRPr="0013334F" w14:paraId="03136056" w14:textId="77777777" w:rsidTr="0098340F">
              <w:trPr>
                <w:trHeight w:val="1134"/>
              </w:trPr>
              <w:tc>
                <w:tcPr>
                  <w:tcW w:w="9637" w:type="dxa"/>
                </w:tcPr>
                <w:p w14:paraId="33F96E90" w14:textId="77777777" w:rsidR="0098340F" w:rsidRPr="0013334F" w:rsidRDefault="0098340F" w:rsidP="0013334F">
                  <w:pPr>
                    <w:tabs>
                      <w:tab w:val="left" w:pos="288"/>
                      <w:tab w:val="left" w:pos="2268"/>
                      <w:tab w:val="left" w:pos="3686"/>
                      <w:tab w:val="left" w:pos="3960"/>
                    </w:tabs>
                    <w:spacing w:before="1680" w:line="240" w:lineRule="auto"/>
                    <w:rPr>
                      <w:szCs w:val="22"/>
                    </w:rPr>
                  </w:pPr>
                </w:p>
              </w:tc>
            </w:tr>
            <w:tr w:rsidR="0098340F" w:rsidRPr="0013334F" w14:paraId="1510E214" w14:textId="77777777" w:rsidTr="0098340F">
              <w:trPr>
                <w:trHeight w:val="1134"/>
              </w:trPr>
              <w:tc>
                <w:tcPr>
                  <w:tcW w:w="9637" w:type="dxa"/>
                </w:tcPr>
                <w:p w14:paraId="19636470" w14:textId="77777777" w:rsidR="0098340F" w:rsidRPr="0013334F" w:rsidRDefault="0098340F" w:rsidP="0013334F">
                  <w:pPr>
                    <w:tabs>
                      <w:tab w:val="left" w:pos="288"/>
                      <w:tab w:val="left" w:pos="2268"/>
                      <w:tab w:val="left" w:pos="3686"/>
                      <w:tab w:val="left" w:pos="3960"/>
                    </w:tabs>
                    <w:spacing w:before="1680" w:line="240" w:lineRule="auto"/>
                    <w:rPr>
                      <w:szCs w:val="22"/>
                    </w:rPr>
                  </w:pPr>
                </w:p>
              </w:tc>
            </w:tr>
          </w:tbl>
          <w:p w14:paraId="43BDC506" w14:textId="77777777" w:rsidR="004254AD" w:rsidRPr="0013334F" w:rsidRDefault="004254AD">
            <w:pPr>
              <w:rPr>
                <w:szCs w:val="22"/>
              </w:rPr>
            </w:pPr>
          </w:p>
        </w:tc>
      </w:tr>
      <w:tr w:rsidR="004254AD" w14:paraId="69FFA189" w14:textId="77777777" w:rsidTr="008D4BBD">
        <w:trPr>
          <w:trHeight w:val="1134"/>
        </w:trPr>
        <w:tc>
          <w:tcPr>
            <w:tcW w:w="9637" w:type="dxa"/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D4BBD" w:rsidRPr="0013334F" w14:paraId="45BC666D" w14:textId="77777777" w:rsidTr="00FA04DE">
              <w:trPr>
                <w:trHeight w:val="397"/>
              </w:trPr>
              <w:tc>
                <w:tcPr>
                  <w:tcW w:w="9777" w:type="dxa"/>
                  <w:tcBorders>
                    <w:bottom w:val="single" w:sz="4" w:space="0" w:color="auto"/>
                  </w:tcBorders>
                </w:tcPr>
                <w:p w14:paraId="3F6FF951" w14:textId="77777777" w:rsidR="008D4BBD" w:rsidRPr="0013334F" w:rsidRDefault="008D4BBD" w:rsidP="00FB36D2">
                  <w:pPr>
                    <w:tabs>
                      <w:tab w:val="left" w:pos="312"/>
                    </w:tabs>
                    <w:rPr>
                      <w:b/>
                      <w:szCs w:val="22"/>
                    </w:rPr>
                  </w:pPr>
                  <w:r w:rsidRPr="0013334F">
                    <w:rPr>
                      <w:b/>
                      <w:szCs w:val="22"/>
                    </w:rPr>
                    <w:lastRenderedPageBreak/>
                    <w:t>3.</w:t>
                  </w:r>
                  <w:r w:rsidRPr="0013334F">
                    <w:rPr>
                      <w:b/>
                      <w:szCs w:val="22"/>
                    </w:rPr>
                    <w:tab/>
                  </w:r>
                  <w:r w:rsidR="0013334F" w:rsidRPr="0013334F">
                    <w:rPr>
                      <w:b/>
                      <w:szCs w:val="22"/>
                    </w:rPr>
                    <w:t>Beslissing</w:t>
                  </w:r>
                </w:p>
              </w:tc>
            </w:tr>
            <w:tr w:rsidR="008D4BBD" w:rsidRPr="0013334F" w14:paraId="1528E36A" w14:textId="77777777" w:rsidTr="00FA04DE">
              <w:trPr>
                <w:trHeight w:val="1134"/>
              </w:trPr>
              <w:tc>
                <w:tcPr>
                  <w:tcW w:w="9777" w:type="dxa"/>
                  <w:tcBorders>
                    <w:top w:val="single" w:sz="4" w:space="0" w:color="auto"/>
                  </w:tcBorders>
                </w:tcPr>
                <w:p w14:paraId="67B240CE" w14:textId="77777777" w:rsidR="0013334F" w:rsidRPr="0013334F" w:rsidRDefault="0013334F" w:rsidP="0098340F">
                  <w:pPr>
                    <w:tabs>
                      <w:tab w:val="left" w:pos="2268"/>
                      <w:tab w:val="left" w:pos="3686"/>
                      <w:tab w:val="left" w:pos="3960"/>
                    </w:tabs>
                    <w:spacing w:before="240" w:line="260" w:lineRule="atLeast"/>
                    <w:rPr>
                      <w:szCs w:val="22"/>
                    </w:rPr>
                  </w:pPr>
                  <w:r w:rsidRPr="0013334F">
                    <w:rPr>
                      <w:b/>
                      <w:szCs w:val="22"/>
                    </w:rPr>
                    <w:t xml:space="preserve">VOLDOET </w:t>
                  </w:r>
                  <w:r w:rsidRPr="0013334F">
                    <w:rPr>
                      <w:szCs w:val="22"/>
                    </w:rPr>
                    <w:t>voor het verwerven van het recht op een tijdelijke aanstelling van doorlopende duur</w:t>
                  </w:r>
                </w:p>
                <w:p w14:paraId="3C6D1D8A" w14:textId="77777777" w:rsidR="00FB36D2" w:rsidRPr="0013334F" w:rsidRDefault="00FB36D2" w:rsidP="00A46EDF">
                  <w:pPr>
                    <w:tabs>
                      <w:tab w:val="left" w:pos="2268"/>
                      <w:tab w:val="left" w:pos="3686"/>
                      <w:tab w:val="left" w:pos="3960"/>
                    </w:tabs>
                    <w:spacing w:line="260" w:lineRule="atLeast"/>
                    <w:rPr>
                      <w:szCs w:val="22"/>
                    </w:rPr>
                  </w:pPr>
                </w:p>
                <w:p w14:paraId="411316E4" w14:textId="171B0228" w:rsidR="00FB36D2" w:rsidRPr="0013334F" w:rsidRDefault="0013334F" w:rsidP="0013334F">
                  <w:pPr>
                    <w:tabs>
                      <w:tab w:val="left" w:pos="2268"/>
                      <w:tab w:val="left" w:pos="3686"/>
                      <w:tab w:val="left" w:pos="3960"/>
                    </w:tabs>
                    <w:spacing w:before="120" w:after="240" w:line="260" w:lineRule="atLeast"/>
                    <w:rPr>
                      <w:szCs w:val="22"/>
                    </w:rPr>
                  </w:pPr>
                  <w:r w:rsidRPr="0013334F">
                    <w:rPr>
                      <w:b/>
                      <w:szCs w:val="22"/>
                    </w:rPr>
                    <w:t xml:space="preserve">VOLDOET NIET </w:t>
                  </w:r>
                  <w:r w:rsidRPr="0013334F">
                    <w:rPr>
                      <w:szCs w:val="22"/>
                    </w:rPr>
                    <w:t>voor het verwerven van het recht op een tijdelijke aanstelling van doorlopende duur (= beoordeling met werkpunten</w:t>
                  </w:r>
                  <w:r w:rsidR="0098340F">
                    <w:rPr>
                      <w:szCs w:val="22"/>
                    </w:rPr>
                    <w:t>)</w:t>
                  </w:r>
                  <w:r w:rsidRPr="0013334F">
                    <w:rPr>
                      <w:szCs w:val="22"/>
                    </w:rPr>
                    <w:t xml:space="preserve"> wegens</w:t>
                  </w:r>
                </w:p>
                <w:tbl>
                  <w:tblPr>
                    <w:tblStyle w:val="Tabel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47"/>
                    <w:gridCol w:w="7075"/>
                  </w:tblGrid>
                  <w:tr w:rsidR="0013334F" w:rsidRPr="0013334F" w14:paraId="2E96D87C" w14:textId="77777777" w:rsidTr="0013334F">
                    <w:tc>
                      <w:tcPr>
                        <w:tcW w:w="2547" w:type="dxa"/>
                      </w:tcPr>
                      <w:p w14:paraId="146207EA" w14:textId="77777777" w:rsidR="0013334F" w:rsidRPr="0013334F" w:rsidRDefault="0013334F" w:rsidP="00A46EDF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7075" w:type="dxa"/>
                      </w:tcPr>
                      <w:p w14:paraId="0FD662BE" w14:textId="77777777" w:rsidR="0013334F" w:rsidRPr="0013334F" w:rsidRDefault="0013334F" w:rsidP="0013334F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after="120" w:line="260" w:lineRule="atLeast"/>
                          <w:rPr>
                            <w:szCs w:val="22"/>
                          </w:rPr>
                        </w:pPr>
                        <w:r w:rsidRPr="0013334F">
                          <w:rPr>
                            <w:szCs w:val="22"/>
                          </w:rPr>
                          <w:t>Motivering</w:t>
                        </w:r>
                      </w:p>
                    </w:tc>
                  </w:tr>
                  <w:tr w:rsidR="0013334F" w:rsidRPr="0013334F" w14:paraId="3D3E4CD7" w14:textId="77777777" w:rsidTr="00185F73">
                    <w:trPr>
                      <w:trHeight w:val="639"/>
                    </w:trPr>
                    <w:tc>
                      <w:tcPr>
                        <w:tcW w:w="2547" w:type="dxa"/>
                      </w:tcPr>
                      <w:p w14:paraId="6BFBCF22" w14:textId="77777777" w:rsidR="0013334F" w:rsidRPr="0013334F" w:rsidRDefault="0013334F" w:rsidP="0013334F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after="120" w:line="260" w:lineRule="atLeast"/>
                          <w:rPr>
                            <w:szCs w:val="22"/>
                          </w:rPr>
                        </w:pPr>
                        <w:r w:rsidRPr="0013334F">
                          <w:rPr>
                            <w:szCs w:val="22"/>
                          </w:rPr>
                          <w:t>Werkpunt 1</w:t>
                        </w:r>
                      </w:p>
                    </w:tc>
                    <w:tc>
                      <w:tcPr>
                        <w:tcW w:w="7075" w:type="dxa"/>
                      </w:tcPr>
                      <w:p w14:paraId="36462D22" w14:textId="77777777" w:rsidR="0013334F" w:rsidRPr="0013334F" w:rsidRDefault="0013334F" w:rsidP="00A46EDF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</w:tr>
                  <w:tr w:rsidR="0013334F" w:rsidRPr="0013334F" w14:paraId="4114E005" w14:textId="77777777" w:rsidTr="00185F73">
                    <w:trPr>
                      <w:trHeight w:val="702"/>
                    </w:trPr>
                    <w:tc>
                      <w:tcPr>
                        <w:tcW w:w="2547" w:type="dxa"/>
                      </w:tcPr>
                      <w:p w14:paraId="1A16A5A1" w14:textId="77777777" w:rsidR="0013334F" w:rsidRPr="0013334F" w:rsidRDefault="0013334F" w:rsidP="00A46EDF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7075" w:type="dxa"/>
                      </w:tcPr>
                      <w:p w14:paraId="71DCDCF0" w14:textId="77777777" w:rsidR="0013334F" w:rsidRPr="0013334F" w:rsidRDefault="0013334F" w:rsidP="00A46EDF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</w:tr>
                  <w:tr w:rsidR="0013334F" w:rsidRPr="0013334F" w14:paraId="40B93BE0" w14:textId="77777777" w:rsidTr="00185F73">
                    <w:trPr>
                      <w:trHeight w:val="710"/>
                    </w:trPr>
                    <w:tc>
                      <w:tcPr>
                        <w:tcW w:w="2547" w:type="dxa"/>
                      </w:tcPr>
                      <w:p w14:paraId="04B1F425" w14:textId="77777777" w:rsidR="0013334F" w:rsidRPr="0013334F" w:rsidRDefault="0013334F" w:rsidP="00A46EDF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7075" w:type="dxa"/>
                      </w:tcPr>
                      <w:p w14:paraId="39EFD488" w14:textId="77777777" w:rsidR="0013334F" w:rsidRPr="0013334F" w:rsidRDefault="0013334F" w:rsidP="00A46EDF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</w:tr>
                </w:tbl>
                <w:p w14:paraId="1D3ACB61" w14:textId="77777777" w:rsidR="0013334F" w:rsidRPr="0013334F" w:rsidRDefault="0013334F" w:rsidP="00A46EDF">
                  <w:pPr>
                    <w:tabs>
                      <w:tab w:val="left" w:pos="2268"/>
                      <w:tab w:val="left" w:pos="3686"/>
                      <w:tab w:val="left" w:pos="3960"/>
                    </w:tabs>
                    <w:spacing w:before="120" w:line="260" w:lineRule="atLeast"/>
                    <w:rPr>
                      <w:szCs w:val="22"/>
                    </w:rPr>
                  </w:pPr>
                </w:p>
                <w:p w14:paraId="3CD0F04E" w14:textId="423D1B44" w:rsidR="00982A48" w:rsidRPr="0013334F" w:rsidRDefault="00982A48" w:rsidP="00982A48">
                  <w:pPr>
                    <w:tabs>
                      <w:tab w:val="left" w:pos="2268"/>
                      <w:tab w:val="left" w:pos="3686"/>
                      <w:tab w:val="left" w:pos="3960"/>
                    </w:tabs>
                    <w:spacing w:before="120" w:after="240" w:line="260" w:lineRule="atLeast"/>
                    <w:rPr>
                      <w:szCs w:val="22"/>
                    </w:rPr>
                  </w:pPr>
                  <w:r w:rsidRPr="0013334F">
                    <w:rPr>
                      <w:b/>
                      <w:szCs w:val="22"/>
                    </w:rPr>
                    <w:t xml:space="preserve">VOLDOET NIET </w:t>
                  </w:r>
                  <w:r w:rsidRPr="0013334F">
                    <w:rPr>
                      <w:szCs w:val="22"/>
                    </w:rPr>
                    <w:t xml:space="preserve">voor het verwerven van het recht op een tijdelijke aanstelling van doorlopende duur (= </w:t>
                  </w:r>
                  <w:r>
                    <w:rPr>
                      <w:szCs w:val="22"/>
                    </w:rPr>
                    <w:t>negatieve beoordeling)</w:t>
                  </w:r>
                  <w:r w:rsidRPr="0013334F">
                    <w:rPr>
                      <w:szCs w:val="22"/>
                    </w:rPr>
                    <w:t xml:space="preserve"> wegens</w:t>
                  </w:r>
                </w:p>
                <w:tbl>
                  <w:tblPr>
                    <w:tblStyle w:val="Tabelrast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547"/>
                    <w:gridCol w:w="7075"/>
                  </w:tblGrid>
                  <w:tr w:rsidR="00982A48" w:rsidRPr="0013334F" w14:paraId="3B7A895F" w14:textId="77777777" w:rsidTr="00686814">
                    <w:tc>
                      <w:tcPr>
                        <w:tcW w:w="2547" w:type="dxa"/>
                      </w:tcPr>
                      <w:p w14:paraId="369FA99E" w14:textId="77777777" w:rsidR="00982A48" w:rsidRPr="0013334F" w:rsidRDefault="00982A48" w:rsidP="00982A48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7075" w:type="dxa"/>
                      </w:tcPr>
                      <w:p w14:paraId="263ADE9A" w14:textId="77777777" w:rsidR="00982A48" w:rsidRPr="0013334F" w:rsidRDefault="00982A48" w:rsidP="00982A48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after="120" w:line="260" w:lineRule="atLeast"/>
                          <w:rPr>
                            <w:szCs w:val="22"/>
                          </w:rPr>
                        </w:pPr>
                        <w:r w:rsidRPr="0013334F">
                          <w:rPr>
                            <w:szCs w:val="22"/>
                          </w:rPr>
                          <w:t>Motivering</w:t>
                        </w:r>
                      </w:p>
                    </w:tc>
                  </w:tr>
                  <w:tr w:rsidR="00982A48" w:rsidRPr="0013334F" w14:paraId="33429A58" w14:textId="77777777" w:rsidTr="00686814">
                    <w:trPr>
                      <w:trHeight w:val="639"/>
                    </w:trPr>
                    <w:tc>
                      <w:tcPr>
                        <w:tcW w:w="2547" w:type="dxa"/>
                      </w:tcPr>
                      <w:p w14:paraId="66F4C9AA" w14:textId="77777777" w:rsidR="00982A48" w:rsidRPr="0013334F" w:rsidRDefault="00982A48" w:rsidP="00982A48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after="120" w:line="260" w:lineRule="atLeast"/>
                          <w:rPr>
                            <w:szCs w:val="22"/>
                          </w:rPr>
                        </w:pPr>
                        <w:r w:rsidRPr="0013334F">
                          <w:rPr>
                            <w:szCs w:val="22"/>
                          </w:rPr>
                          <w:t>Werkpunt 1</w:t>
                        </w:r>
                      </w:p>
                    </w:tc>
                    <w:tc>
                      <w:tcPr>
                        <w:tcW w:w="7075" w:type="dxa"/>
                      </w:tcPr>
                      <w:p w14:paraId="57E97BE3" w14:textId="77777777" w:rsidR="00982A48" w:rsidRPr="0013334F" w:rsidRDefault="00982A48" w:rsidP="00982A48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</w:tr>
                  <w:tr w:rsidR="00982A48" w:rsidRPr="0013334F" w14:paraId="32077168" w14:textId="77777777" w:rsidTr="00686814">
                    <w:trPr>
                      <w:trHeight w:val="702"/>
                    </w:trPr>
                    <w:tc>
                      <w:tcPr>
                        <w:tcW w:w="2547" w:type="dxa"/>
                      </w:tcPr>
                      <w:p w14:paraId="1D27E482" w14:textId="77777777" w:rsidR="00982A48" w:rsidRPr="0013334F" w:rsidRDefault="00982A48" w:rsidP="00982A48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7075" w:type="dxa"/>
                      </w:tcPr>
                      <w:p w14:paraId="1E760E18" w14:textId="77777777" w:rsidR="00982A48" w:rsidRPr="0013334F" w:rsidRDefault="00982A48" w:rsidP="00982A48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</w:tr>
                  <w:tr w:rsidR="00982A48" w:rsidRPr="0013334F" w14:paraId="03C85E3B" w14:textId="77777777" w:rsidTr="00686814">
                    <w:trPr>
                      <w:trHeight w:val="710"/>
                    </w:trPr>
                    <w:tc>
                      <w:tcPr>
                        <w:tcW w:w="2547" w:type="dxa"/>
                      </w:tcPr>
                      <w:p w14:paraId="41A85F6D" w14:textId="77777777" w:rsidR="00982A48" w:rsidRPr="0013334F" w:rsidRDefault="00982A48" w:rsidP="00982A48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7075" w:type="dxa"/>
                      </w:tcPr>
                      <w:p w14:paraId="7361A373" w14:textId="77777777" w:rsidR="00982A48" w:rsidRPr="0013334F" w:rsidRDefault="00982A48" w:rsidP="00982A48">
                        <w:pPr>
                          <w:tabs>
                            <w:tab w:val="left" w:pos="2268"/>
                            <w:tab w:val="left" w:pos="3686"/>
                            <w:tab w:val="left" w:pos="3960"/>
                          </w:tabs>
                          <w:spacing w:before="120" w:line="260" w:lineRule="atLeast"/>
                          <w:rPr>
                            <w:szCs w:val="22"/>
                          </w:rPr>
                        </w:pPr>
                      </w:p>
                    </w:tc>
                  </w:tr>
                </w:tbl>
                <w:p w14:paraId="451D6E9A" w14:textId="77777777" w:rsidR="00FB36D2" w:rsidRPr="0013334F" w:rsidRDefault="00FB36D2" w:rsidP="0013334F">
                  <w:pPr>
                    <w:tabs>
                      <w:tab w:val="left" w:pos="2268"/>
                      <w:tab w:val="left" w:pos="3686"/>
                      <w:tab w:val="left" w:pos="3960"/>
                    </w:tabs>
                    <w:spacing w:line="260" w:lineRule="atLeast"/>
                    <w:rPr>
                      <w:szCs w:val="22"/>
                    </w:rPr>
                  </w:pP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</w:p>
              </w:tc>
            </w:tr>
            <w:tr w:rsidR="00FA04DE" w:rsidRPr="0013334F" w14:paraId="52CA6339" w14:textId="77777777" w:rsidTr="00FA04DE">
              <w:trPr>
                <w:trHeight w:val="1134"/>
              </w:trPr>
              <w:tc>
                <w:tcPr>
                  <w:tcW w:w="9777" w:type="dxa"/>
                </w:tcPr>
                <w:p w14:paraId="5CA90856" w14:textId="77777777" w:rsidR="00FB36D2" w:rsidRPr="0013334F" w:rsidRDefault="00FB36D2" w:rsidP="00FB36D2">
                  <w:pPr>
                    <w:spacing w:before="240" w:after="120"/>
                    <w:rPr>
                      <w:szCs w:val="22"/>
                    </w:rPr>
                  </w:pPr>
                  <w:r w:rsidRPr="0013334F">
                    <w:rPr>
                      <w:szCs w:val="22"/>
                    </w:rPr>
                    <w:t>Datum:</w:t>
                  </w:r>
                </w:p>
                <w:p w14:paraId="4C1C2583" w14:textId="77777777" w:rsidR="0013334F" w:rsidRPr="0013334F" w:rsidRDefault="0013334F" w:rsidP="00A46EDF">
                  <w:pPr>
                    <w:spacing w:after="480"/>
                    <w:rPr>
                      <w:szCs w:val="22"/>
                    </w:rPr>
                  </w:pP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  <w:t>Voor kennisname</w:t>
                  </w:r>
                </w:p>
                <w:p w14:paraId="6ED7EFF3" w14:textId="77777777" w:rsidR="0013334F" w:rsidRPr="0013334F" w:rsidRDefault="0013334F" w:rsidP="00A46EDF">
                  <w:pPr>
                    <w:spacing w:after="480"/>
                    <w:rPr>
                      <w:szCs w:val="22"/>
                    </w:rPr>
                  </w:pPr>
                </w:p>
                <w:p w14:paraId="6D1D238D" w14:textId="77777777" w:rsidR="0013334F" w:rsidRPr="0013334F" w:rsidRDefault="0013334F" w:rsidP="0013334F">
                  <w:pPr>
                    <w:spacing w:after="120"/>
                    <w:rPr>
                      <w:szCs w:val="22"/>
                    </w:rPr>
                  </w:pPr>
                  <w:r w:rsidRPr="0013334F">
                    <w:rPr>
                      <w:szCs w:val="22"/>
                    </w:rPr>
                    <w:t>(naam)</w:t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  <w:t>(naam)</w:t>
                  </w:r>
                </w:p>
                <w:p w14:paraId="11E9D62E" w14:textId="77777777" w:rsidR="00FB36D2" w:rsidRPr="0013334F" w:rsidRDefault="0013334F" w:rsidP="00A46EDF">
                  <w:pPr>
                    <w:spacing w:after="480"/>
                    <w:rPr>
                      <w:szCs w:val="22"/>
                    </w:rPr>
                  </w:pPr>
                  <w:r w:rsidRPr="0013334F">
                    <w:rPr>
                      <w:szCs w:val="22"/>
                    </w:rPr>
                    <w:t>eerste evaluator</w:t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</w:r>
                  <w:r w:rsidRPr="0013334F">
                    <w:rPr>
                      <w:szCs w:val="22"/>
                    </w:rPr>
                    <w:tab/>
                    <w:t>personeelslid</w:t>
                  </w:r>
                </w:p>
              </w:tc>
            </w:tr>
          </w:tbl>
          <w:p w14:paraId="394D6A9B" w14:textId="77777777" w:rsidR="004254AD" w:rsidRPr="0013334F" w:rsidRDefault="004254AD">
            <w:pPr>
              <w:rPr>
                <w:szCs w:val="22"/>
              </w:rPr>
            </w:pPr>
          </w:p>
        </w:tc>
      </w:tr>
    </w:tbl>
    <w:p w14:paraId="7E285810" w14:textId="7BD29496" w:rsidR="006D0050" w:rsidRPr="006D0050" w:rsidRDefault="00982A48" w:rsidP="00185F73">
      <w:pPr>
        <w:pBdr>
          <w:top w:val="single" w:sz="4" w:space="1" w:color="auto"/>
        </w:pBdr>
        <w:rPr>
          <w:sz w:val="20"/>
        </w:rPr>
      </w:pPr>
      <w:r>
        <w:rPr>
          <w:sz w:val="20"/>
        </w:rPr>
        <w:t>A</w:t>
      </w:r>
      <w:r w:rsidR="006D0050" w:rsidRPr="006D0050">
        <w:rPr>
          <w:sz w:val="20"/>
        </w:rPr>
        <w:t>ls je niet akkoord gaat met je beoordeling met werkpunten</w:t>
      </w:r>
      <w:r>
        <w:rPr>
          <w:sz w:val="20"/>
        </w:rPr>
        <w:t xml:space="preserve"> of je negatieve beoordeling</w:t>
      </w:r>
      <w:r w:rsidR="006D0050" w:rsidRPr="006D0050">
        <w:rPr>
          <w:sz w:val="20"/>
        </w:rPr>
        <w:t xml:space="preserve">, kan je verhaal halen bij je inrichtende macht. </w:t>
      </w:r>
      <w:r w:rsidR="0098340F">
        <w:rPr>
          <w:sz w:val="20"/>
        </w:rPr>
        <w:br/>
      </w:r>
      <w:r w:rsidR="006D0050" w:rsidRPr="006D0050">
        <w:rPr>
          <w:sz w:val="20"/>
        </w:rPr>
        <w:t>Je kan dit doen uiterlijk binnen 10 kalenderdagen en door middel van een aangetekende brief gericht aan de Deputatie van de Provincie Oost-Vlaanderen, Gouvernementstraat 1 te 9000 Gent.</w:t>
      </w:r>
    </w:p>
    <w:p w14:paraId="6CC7599C" w14:textId="77777777" w:rsidR="006D0050" w:rsidRPr="006D0050" w:rsidRDefault="006D0050" w:rsidP="00185F73">
      <w:pPr>
        <w:pBdr>
          <w:top w:val="single" w:sz="4" w:space="1" w:color="auto"/>
        </w:pBdr>
        <w:spacing w:before="120"/>
        <w:rPr>
          <w:sz w:val="20"/>
        </w:rPr>
      </w:pPr>
      <w:r w:rsidRPr="006D0050">
        <w:rPr>
          <w:sz w:val="20"/>
        </w:rPr>
        <w:t>Je kan vragen om gehoord te worden door de Deputatie. Ook je eerste evaluator kan dat vragen. In dat geval hoort de Deputatie beide partijen.</w:t>
      </w:r>
    </w:p>
    <w:sectPr w:rsidR="006D0050" w:rsidRPr="006D0050" w:rsidSect="006D0050">
      <w:headerReference w:type="default" r:id="rId7"/>
      <w:headerReference w:type="first" r:id="rId8"/>
      <w:pgSz w:w="11906" w:h="16838"/>
      <w:pgMar w:top="851" w:right="851" w:bottom="1134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2098" w14:textId="77777777" w:rsidR="00963283" w:rsidRDefault="00963283" w:rsidP="00C3013A">
      <w:pPr>
        <w:spacing w:line="240" w:lineRule="auto"/>
      </w:pPr>
      <w:r>
        <w:separator/>
      </w:r>
    </w:p>
  </w:endnote>
  <w:endnote w:type="continuationSeparator" w:id="0">
    <w:p w14:paraId="7C2E5B3C" w14:textId="77777777" w:rsidR="00963283" w:rsidRDefault="00963283" w:rsidP="00C30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C529" w14:textId="77777777" w:rsidR="00963283" w:rsidRDefault="00963283" w:rsidP="00C3013A">
      <w:pPr>
        <w:spacing w:line="240" w:lineRule="auto"/>
      </w:pPr>
      <w:r>
        <w:separator/>
      </w:r>
    </w:p>
  </w:footnote>
  <w:footnote w:type="continuationSeparator" w:id="0">
    <w:p w14:paraId="311B3887" w14:textId="77777777" w:rsidR="00963283" w:rsidRDefault="00963283" w:rsidP="00C30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ABC5" w14:textId="77777777" w:rsidR="00730816" w:rsidRPr="00833315" w:rsidRDefault="00730816" w:rsidP="00A12224">
    <w:pPr>
      <w:pStyle w:val="Koptekst"/>
      <w:tabs>
        <w:tab w:val="clear" w:pos="9072"/>
        <w:tab w:val="left" w:pos="8880"/>
        <w:tab w:val="right" w:pos="9923"/>
      </w:tabs>
      <w:rPr>
        <w:sz w:val="16"/>
        <w:szCs w:val="16"/>
        <w:lang w:val="nl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482074041"/>
      <w:docPartObj>
        <w:docPartGallery w:val="Page Numbers (Top of Page)"/>
        <w:docPartUnique/>
      </w:docPartObj>
    </w:sdtPr>
    <w:sdtEndPr/>
    <w:sdtContent>
      <w:p w14:paraId="10D5B114" w14:textId="77777777" w:rsidR="00730816" w:rsidRPr="00833315" w:rsidRDefault="00833315" w:rsidP="00730816">
        <w:pPr>
          <w:pStyle w:val="Koptekst"/>
          <w:jc w:val="right"/>
          <w:rPr>
            <w:sz w:val="16"/>
            <w:szCs w:val="16"/>
          </w:rPr>
        </w:pPr>
        <w:r w:rsidRPr="00833315">
          <w:rPr>
            <w:sz w:val="16"/>
            <w:szCs w:val="16"/>
          </w:rPr>
          <w:t>pagina 1/</w:t>
        </w:r>
        <w:r w:rsidR="00730816" w:rsidRPr="00833315">
          <w:rPr>
            <w:sz w:val="16"/>
            <w:szCs w:val="16"/>
          </w:rPr>
          <w:fldChar w:fldCharType="begin"/>
        </w:r>
        <w:r w:rsidR="00730816" w:rsidRPr="00833315">
          <w:rPr>
            <w:sz w:val="16"/>
            <w:szCs w:val="16"/>
          </w:rPr>
          <w:instrText>PAGE   \* MERGEFORMAT</w:instrText>
        </w:r>
        <w:r w:rsidR="00730816" w:rsidRPr="00833315">
          <w:rPr>
            <w:sz w:val="16"/>
            <w:szCs w:val="16"/>
          </w:rPr>
          <w:fldChar w:fldCharType="separate"/>
        </w:r>
        <w:r w:rsidR="0001044F">
          <w:rPr>
            <w:noProof/>
            <w:sz w:val="16"/>
            <w:szCs w:val="16"/>
          </w:rPr>
          <w:t>1</w:t>
        </w:r>
        <w:r w:rsidR="00730816" w:rsidRPr="00833315">
          <w:rPr>
            <w:sz w:val="16"/>
            <w:szCs w:val="1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0D8"/>
    <w:rsid w:val="0001044F"/>
    <w:rsid w:val="0002339D"/>
    <w:rsid w:val="00023FDB"/>
    <w:rsid w:val="00071534"/>
    <w:rsid w:val="000959F2"/>
    <w:rsid w:val="000E565D"/>
    <w:rsid w:val="00110059"/>
    <w:rsid w:val="0013334F"/>
    <w:rsid w:val="00172DD7"/>
    <w:rsid w:val="00185F73"/>
    <w:rsid w:val="00196D4E"/>
    <w:rsid w:val="001A063C"/>
    <w:rsid w:val="001A434A"/>
    <w:rsid w:val="00245661"/>
    <w:rsid w:val="002F52D2"/>
    <w:rsid w:val="0030616F"/>
    <w:rsid w:val="00354631"/>
    <w:rsid w:val="003A2A38"/>
    <w:rsid w:val="003A7A8C"/>
    <w:rsid w:val="003F32D9"/>
    <w:rsid w:val="003F6EEB"/>
    <w:rsid w:val="00402C6D"/>
    <w:rsid w:val="004160D8"/>
    <w:rsid w:val="00424D84"/>
    <w:rsid w:val="004254AD"/>
    <w:rsid w:val="004441F4"/>
    <w:rsid w:val="004D1C69"/>
    <w:rsid w:val="004E2084"/>
    <w:rsid w:val="004E5843"/>
    <w:rsid w:val="005717E1"/>
    <w:rsid w:val="00591B56"/>
    <w:rsid w:val="00596AE0"/>
    <w:rsid w:val="005D73BF"/>
    <w:rsid w:val="006255F3"/>
    <w:rsid w:val="00637A0F"/>
    <w:rsid w:val="00643F23"/>
    <w:rsid w:val="006A3091"/>
    <w:rsid w:val="006A6EEA"/>
    <w:rsid w:val="006B565F"/>
    <w:rsid w:val="006B6D86"/>
    <w:rsid w:val="006D0050"/>
    <w:rsid w:val="006E2D61"/>
    <w:rsid w:val="006E3C37"/>
    <w:rsid w:val="0070180E"/>
    <w:rsid w:val="00730816"/>
    <w:rsid w:val="007A3036"/>
    <w:rsid w:val="00833315"/>
    <w:rsid w:val="008A4382"/>
    <w:rsid w:val="008B7E65"/>
    <w:rsid w:val="008C0590"/>
    <w:rsid w:val="008D4BBD"/>
    <w:rsid w:val="0091334A"/>
    <w:rsid w:val="0091631E"/>
    <w:rsid w:val="00963283"/>
    <w:rsid w:val="00982A48"/>
    <w:rsid w:val="0098340F"/>
    <w:rsid w:val="00986A22"/>
    <w:rsid w:val="00A12224"/>
    <w:rsid w:val="00A46EDF"/>
    <w:rsid w:val="00AB05C1"/>
    <w:rsid w:val="00AB595D"/>
    <w:rsid w:val="00B52CE7"/>
    <w:rsid w:val="00B70A3F"/>
    <w:rsid w:val="00C04AAF"/>
    <w:rsid w:val="00C07632"/>
    <w:rsid w:val="00C3013A"/>
    <w:rsid w:val="00C54CB5"/>
    <w:rsid w:val="00C64012"/>
    <w:rsid w:val="00CB5CA8"/>
    <w:rsid w:val="00D012CF"/>
    <w:rsid w:val="00D366C2"/>
    <w:rsid w:val="00D72C20"/>
    <w:rsid w:val="00DE3ED6"/>
    <w:rsid w:val="00DF1CE7"/>
    <w:rsid w:val="00E06FEB"/>
    <w:rsid w:val="00E24539"/>
    <w:rsid w:val="00E8742B"/>
    <w:rsid w:val="00EE1253"/>
    <w:rsid w:val="00EF6C33"/>
    <w:rsid w:val="00F13ED3"/>
    <w:rsid w:val="00FA04DE"/>
    <w:rsid w:val="00FB36D2"/>
    <w:rsid w:val="00F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46C6A0E"/>
  <w15:docId w15:val="{20B0D716-D00A-436F-9339-E65B277D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12224"/>
    <w:pPr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Arial" w:eastAsia="Times New Roman" w:hAnsi="Arial" w:cs="Times New Roman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A30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C05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C059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C05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30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3091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3091"/>
    <w:pPr>
      <w:spacing w:before="240" w:after="60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3091"/>
    <w:p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3091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CB5CA8"/>
    <w:pPr>
      <w:tabs>
        <w:tab w:val="center" w:pos="4536"/>
        <w:tab w:val="right" w:pos="9072"/>
      </w:tabs>
    </w:pPr>
  </w:style>
  <w:style w:type="character" w:customStyle="1" w:styleId="Kop1Char">
    <w:name w:val="Kop 1 Char"/>
    <w:basedOn w:val="Standaardalinea-lettertype"/>
    <w:link w:val="Kop1"/>
    <w:uiPriority w:val="9"/>
    <w:rsid w:val="006A3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C05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8C05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8C0590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3091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3091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3091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3091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3091"/>
    <w:rPr>
      <w:rFonts w:asciiTheme="majorHAnsi" w:eastAsiaTheme="majorEastAsia" w:hAnsiTheme="majorHAnsi" w:cstheme="majorBidi"/>
    </w:rPr>
  </w:style>
  <w:style w:type="paragraph" w:styleId="Titel">
    <w:name w:val="Title"/>
    <w:basedOn w:val="Standaard"/>
    <w:next w:val="Standaard"/>
    <w:link w:val="TitelChar"/>
    <w:uiPriority w:val="10"/>
    <w:qFormat/>
    <w:rsid w:val="006A30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6A3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3091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3091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uiPriority w:val="22"/>
    <w:qFormat/>
    <w:rsid w:val="006A3091"/>
    <w:rPr>
      <w:b/>
      <w:bCs/>
    </w:rPr>
  </w:style>
  <w:style w:type="character" w:styleId="Nadruk">
    <w:name w:val="Emphasis"/>
    <w:uiPriority w:val="20"/>
    <w:qFormat/>
    <w:rsid w:val="006A3091"/>
    <w:rPr>
      <w:i/>
      <w:iCs/>
    </w:rPr>
  </w:style>
  <w:style w:type="paragraph" w:styleId="Geenafstand">
    <w:name w:val="No Spacing"/>
    <w:basedOn w:val="Standaard"/>
    <w:uiPriority w:val="1"/>
    <w:qFormat/>
    <w:rsid w:val="006A3091"/>
    <w:pPr>
      <w:spacing w:line="240" w:lineRule="auto"/>
    </w:pPr>
  </w:style>
  <w:style w:type="paragraph" w:styleId="Lijstalinea">
    <w:name w:val="List Paragraph"/>
    <w:basedOn w:val="Standaard"/>
    <w:uiPriority w:val="34"/>
    <w:qFormat/>
    <w:rsid w:val="006A3091"/>
    <w:pPr>
      <w:ind w:left="708"/>
    </w:pPr>
  </w:style>
  <w:style w:type="paragraph" w:styleId="Citaat">
    <w:name w:val="Quote"/>
    <w:basedOn w:val="Standaard"/>
    <w:next w:val="Standaard"/>
    <w:link w:val="CitaatChar"/>
    <w:uiPriority w:val="29"/>
    <w:qFormat/>
    <w:rsid w:val="006A3091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A3091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30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3091"/>
    <w:rPr>
      <w:b/>
      <w:bCs/>
      <w:i/>
      <w:iCs/>
      <w:color w:val="4F81BD" w:themeColor="accent1"/>
    </w:rPr>
  </w:style>
  <w:style w:type="character" w:styleId="Subtielebenadrukking">
    <w:name w:val="Subtle Emphasis"/>
    <w:uiPriority w:val="19"/>
    <w:qFormat/>
    <w:rsid w:val="006A3091"/>
    <w:rPr>
      <w:i/>
      <w:iCs/>
      <w:color w:val="808080" w:themeColor="text1" w:themeTint="7F"/>
    </w:rPr>
  </w:style>
  <w:style w:type="character" w:styleId="Intensievebenadrukking">
    <w:name w:val="Intense Emphasis"/>
    <w:uiPriority w:val="21"/>
    <w:qFormat/>
    <w:rsid w:val="006A3091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6A3091"/>
    <w:rPr>
      <w:smallCaps/>
      <w:color w:val="C0504D" w:themeColor="accent2"/>
      <w:u w:val="single"/>
    </w:rPr>
  </w:style>
  <w:style w:type="character" w:styleId="Intensieveverwijzing">
    <w:name w:val="Intense Reference"/>
    <w:uiPriority w:val="32"/>
    <w:qFormat/>
    <w:rsid w:val="006A3091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6A3091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A3091"/>
    <w:pPr>
      <w:outlineLvl w:val="9"/>
    </w:pPr>
  </w:style>
  <w:style w:type="paragraph" w:customStyle="1" w:styleId="studiegebied">
    <w:name w:val="studiegebied"/>
    <w:basedOn w:val="Standaard"/>
    <w:link w:val="studiegebiedChar"/>
    <w:qFormat/>
    <w:rsid w:val="008C0590"/>
    <w:pPr>
      <w:widowControl w:val="0"/>
      <w:tabs>
        <w:tab w:val="left" w:pos="146"/>
        <w:tab w:val="left" w:pos="10766"/>
        <w:tab w:val="left" w:pos="10816"/>
      </w:tabs>
      <w:spacing w:after="240" w:line="240" w:lineRule="auto"/>
      <w:ind w:left="17"/>
    </w:pPr>
    <w:rPr>
      <w:rFonts w:cs="Arial"/>
      <w:b/>
      <w:bCs/>
      <w:color w:val="080000"/>
      <w:sz w:val="24"/>
      <w:szCs w:val="24"/>
      <w:bdr w:val="single" w:sz="4" w:space="0" w:color="auto"/>
    </w:rPr>
  </w:style>
  <w:style w:type="character" w:customStyle="1" w:styleId="studiegebiedChar">
    <w:name w:val="studiegebied Char"/>
    <w:basedOn w:val="Standaardalinea-lettertype"/>
    <w:link w:val="studiegebied"/>
    <w:rsid w:val="008C0590"/>
    <w:rPr>
      <w:rFonts w:ascii="Arial" w:hAnsi="Arial" w:cs="Arial"/>
      <w:b/>
      <w:bCs/>
      <w:color w:val="080000"/>
      <w:sz w:val="24"/>
      <w:szCs w:val="24"/>
      <w:bdr w:val="single" w:sz="4" w:space="0" w:color="auto"/>
    </w:rPr>
  </w:style>
  <w:style w:type="paragraph" w:styleId="Ballontekst">
    <w:name w:val="Balloon Text"/>
    <w:basedOn w:val="Standaard"/>
    <w:link w:val="BallontekstChar"/>
    <w:rsid w:val="004160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160D8"/>
    <w:rPr>
      <w:rFonts w:ascii="Tahoma" w:eastAsia="Times New Roman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rsid w:val="0042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C3013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013A"/>
    <w:rPr>
      <w:rFonts w:ascii="Arial" w:eastAsia="Times New Roman" w:hAnsi="Arial" w:cs="Times New Roman"/>
      <w:szCs w:val="20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30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Oost-Vlaanderen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Van den Abbeele</dc:creator>
  <cp:lastModifiedBy>Impens Christine</cp:lastModifiedBy>
  <cp:revision>4</cp:revision>
  <cp:lastPrinted>2017-04-05T05:48:00Z</cp:lastPrinted>
  <dcterms:created xsi:type="dcterms:W3CDTF">2021-11-05T14:26:00Z</dcterms:created>
  <dcterms:modified xsi:type="dcterms:W3CDTF">2022-03-15T10:16:00Z</dcterms:modified>
</cp:coreProperties>
</file>